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CD9" w:rsidRPr="00084933" w:rsidRDefault="00F25CD9" w:rsidP="00084933">
      <w:pPr>
        <w:pStyle w:val="1"/>
        <w:spacing w:line="240" w:lineRule="auto"/>
        <w:rPr>
          <w:rStyle w:val="af5"/>
          <w:sz w:val="28"/>
          <w:szCs w:val="28"/>
        </w:rPr>
      </w:pPr>
      <w:r w:rsidRPr="00084933">
        <w:rPr>
          <w:rStyle w:val="af5"/>
          <w:sz w:val="28"/>
          <w:szCs w:val="28"/>
        </w:rPr>
        <w:t>ПОЯСНИТЕЛЬНАЯ ЗАПИСКА</w:t>
      </w:r>
      <w:r w:rsidR="00084933" w:rsidRPr="00084933">
        <w:rPr>
          <w:rStyle w:val="af5"/>
          <w:sz w:val="28"/>
          <w:szCs w:val="28"/>
        </w:rPr>
        <w:br/>
      </w:r>
      <w:r w:rsidRPr="00084933">
        <w:rPr>
          <w:rStyle w:val="af5"/>
          <w:sz w:val="28"/>
          <w:szCs w:val="28"/>
        </w:rPr>
        <w:t>к исполнению доходной и расходной части бюджета</w:t>
      </w:r>
      <w:r w:rsidR="00084933" w:rsidRPr="00084933">
        <w:rPr>
          <w:rStyle w:val="af5"/>
          <w:sz w:val="28"/>
          <w:szCs w:val="28"/>
        </w:rPr>
        <w:br/>
      </w:r>
      <w:r w:rsidRPr="00084933">
        <w:rPr>
          <w:rStyle w:val="af5"/>
          <w:sz w:val="28"/>
          <w:szCs w:val="28"/>
        </w:rPr>
        <w:t>МО городской округ город Пыть-Ях</w:t>
      </w:r>
      <w:r w:rsidR="00084933" w:rsidRPr="00084933">
        <w:rPr>
          <w:rStyle w:val="af5"/>
          <w:sz w:val="28"/>
          <w:szCs w:val="28"/>
        </w:rPr>
        <w:br/>
      </w:r>
      <w:r w:rsidR="005F78D7" w:rsidRPr="00084933">
        <w:rPr>
          <w:rStyle w:val="af5"/>
          <w:sz w:val="28"/>
          <w:szCs w:val="28"/>
        </w:rPr>
        <w:t>за 1 квартал</w:t>
      </w:r>
      <w:r w:rsidR="00F24D46">
        <w:rPr>
          <w:rStyle w:val="af5"/>
          <w:sz w:val="28"/>
          <w:szCs w:val="28"/>
        </w:rPr>
        <w:t xml:space="preserve"> 2020</w:t>
      </w:r>
      <w:r w:rsidRPr="00084933">
        <w:rPr>
          <w:rStyle w:val="af5"/>
          <w:sz w:val="28"/>
          <w:szCs w:val="28"/>
        </w:rPr>
        <w:t xml:space="preserve"> года</w:t>
      </w:r>
    </w:p>
    <w:p w:rsidR="00F25CD9" w:rsidRPr="005373E5" w:rsidRDefault="00F25CD9" w:rsidP="000D2104">
      <w:pPr>
        <w:pStyle w:val="2"/>
        <w:tabs>
          <w:tab w:val="left" w:pos="0"/>
        </w:tabs>
        <w:ind w:firstLine="720"/>
        <w:rPr>
          <w:rFonts w:asciiTheme="minorHAnsi" w:hAnsiTheme="minorHAnsi" w:cstheme="minorHAnsi"/>
          <w:sz w:val="24"/>
        </w:rPr>
      </w:pPr>
    </w:p>
    <w:p w:rsidR="00F25CD9" w:rsidRPr="005373E5" w:rsidRDefault="00F25CD9" w:rsidP="00D0711D">
      <w:pPr>
        <w:pStyle w:val="2"/>
        <w:tabs>
          <w:tab w:val="left" w:pos="0"/>
        </w:tabs>
        <w:ind w:firstLine="709"/>
        <w:rPr>
          <w:rFonts w:asciiTheme="minorHAnsi" w:hAnsiTheme="minorHAnsi" w:cstheme="minorHAnsi"/>
          <w:sz w:val="24"/>
        </w:rPr>
      </w:pPr>
      <w:r w:rsidRPr="005373E5">
        <w:rPr>
          <w:rFonts w:asciiTheme="minorHAnsi" w:hAnsiTheme="minorHAnsi" w:cstheme="minorHAnsi"/>
          <w:sz w:val="24"/>
        </w:rPr>
        <w:t>Отчет об исполнении бюджета</w:t>
      </w:r>
      <w:r w:rsidRPr="005373E5">
        <w:rPr>
          <w:rFonts w:asciiTheme="minorHAnsi" w:hAnsiTheme="minorHAnsi" w:cstheme="minorHAnsi"/>
          <w:bCs/>
          <w:sz w:val="24"/>
        </w:rPr>
        <w:t xml:space="preserve"> муниципального образования городского округа город</w:t>
      </w:r>
      <w:r w:rsidR="00CB7517">
        <w:rPr>
          <w:rFonts w:asciiTheme="minorHAnsi" w:hAnsiTheme="minorHAnsi" w:cstheme="minorHAnsi"/>
          <w:bCs/>
          <w:sz w:val="24"/>
        </w:rPr>
        <w:t>а</w:t>
      </w:r>
      <w:r w:rsidRPr="005373E5">
        <w:rPr>
          <w:rFonts w:asciiTheme="minorHAnsi" w:hAnsiTheme="minorHAnsi" w:cstheme="minorHAnsi"/>
          <w:bCs/>
          <w:sz w:val="24"/>
        </w:rPr>
        <w:t xml:space="preserve"> Пыть-Ях</w:t>
      </w:r>
      <w:r w:rsidR="00CB7517">
        <w:rPr>
          <w:rFonts w:asciiTheme="minorHAnsi" w:hAnsiTheme="minorHAnsi" w:cstheme="minorHAnsi"/>
          <w:bCs/>
          <w:sz w:val="24"/>
        </w:rPr>
        <w:t>а</w:t>
      </w:r>
      <w:r w:rsidRPr="005373E5">
        <w:rPr>
          <w:rFonts w:asciiTheme="minorHAnsi" w:hAnsiTheme="minorHAnsi" w:cstheme="minorHAnsi"/>
          <w:sz w:val="24"/>
        </w:rPr>
        <w:t xml:space="preserve"> за </w:t>
      </w:r>
      <w:r w:rsidR="00743551">
        <w:rPr>
          <w:rFonts w:asciiTheme="minorHAnsi" w:hAnsiTheme="minorHAnsi" w:cstheme="minorHAnsi"/>
          <w:sz w:val="24"/>
        </w:rPr>
        <w:t xml:space="preserve">1 </w:t>
      </w:r>
      <w:r w:rsidR="00F24D46">
        <w:rPr>
          <w:rFonts w:asciiTheme="minorHAnsi" w:hAnsiTheme="minorHAnsi" w:cstheme="minorHAnsi"/>
          <w:sz w:val="24"/>
        </w:rPr>
        <w:t>квартал 2020</w:t>
      </w:r>
      <w:r w:rsidR="005F78D7" w:rsidRPr="005373E5">
        <w:rPr>
          <w:rFonts w:asciiTheme="minorHAnsi" w:hAnsiTheme="minorHAnsi" w:cstheme="minorHAnsi"/>
          <w:sz w:val="24"/>
        </w:rPr>
        <w:t xml:space="preserve"> года</w:t>
      </w:r>
      <w:r w:rsidRPr="005373E5">
        <w:rPr>
          <w:rFonts w:asciiTheme="minorHAnsi" w:hAnsiTheme="minorHAnsi" w:cstheme="minorHAnsi"/>
          <w:sz w:val="24"/>
        </w:rPr>
        <w:t xml:space="preserve"> подготовлен в соответствии со статьей 264.2 Бюджетного кодекса Российской Федерации и статьей 22 решения Думы города Пыть-Яха от 21.03.2014 № 258 «Об утверждении Положения о бюджетном процессе в муниципальном образовании городской округ город Пыть-Ях». </w:t>
      </w:r>
    </w:p>
    <w:p w:rsidR="00F25CD9" w:rsidRPr="008A6D1F" w:rsidRDefault="00F25CD9" w:rsidP="00D0711D">
      <w:pPr>
        <w:tabs>
          <w:tab w:val="left" w:pos="0"/>
        </w:tabs>
        <w:ind w:firstLine="709"/>
        <w:jc w:val="both"/>
        <w:rPr>
          <w:rFonts w:asciiTheme="minorHAnsi" w:hAnsiTheme="minorHAnsi" w:cstheme="minorHAnsi"/>
        </w:rPr>
      </w:pPr>
      <w:r w:rsidRPr="005373E5">
        <w:rPr>
          <w:rFonts w:asciiTheme="minorHAnsi" w:hAnsiTheme="minorHAnsi" w:cstheme="minorHAnsi"/>
        </w:rPr>
        <w:t>Б</w:t>
      </w:r>
      <w:r w:rsidR="00F24D46">
        <w:rPr>
          <w:rFonts w:asciiTheme="minorHAnsi" w:hAnsiTheme="minorHAnsi" w:cstheme="minorHAnsi"/>
        </w:rPr>
        <w:t>юджет городского округа на 2020</w:t>
      </w:r>
      <w:r w:rsidRPr="005373E5">
        <w:rPr>
          <w:rFonts w:asciiTheme="minorHAnsi" w:hAnsiTheme="minorHAnsi" w:cstheme="minorHAnsi"/>
        </w:rPr>
        <w:t xml:space="preserve"> год утвержден решением Думы города </w:t>
      </w:r>
      <w:r w:rsidR="00FA305C">
        <w:rPr>
          <w:rFonts w:asciiTheme="minorHAnsi" w:hAnsiTheme="minorHAnsi" w:cstheme="minorHAnsi"/>
        </w:rPr>
        <w:t xml:space="preserve">Пыть-Яха </w:t>
      </w:r>
      <w:r w:rsidR="00FA305C" w:rsidRPr="005373E5">
        <w:rPr>
          <w:rFonts w:asciiTheme="minorHAnsi" w:hAnsiTheme="minorHAnsi" w:cstheme="minorHAnsi"/>
        </w:rPr>
        <w:t>от 1</w:t>
      </w:r>
      <w:r w:rsidR="00FA305C">
        <w:rPr>
          <w:rFonts w:asciiTheme="minorHAnsi" w:hAnsiTheme="minorHAnsi" w:cstheme="minorHAnsi"/>
        </w:rPr>
        <w:t>9</w:t>
      </w:r>
      <w:r w:rsidR="00FA305C" w:rsidRPr="005373E5">
        <w:rPr>
          <w:rFonts w:asciiTheme="minorHAnsi" w:hAnsiTheme="minorHAnsi" w:cstheme="minorHAnsi"/>
        </w:rPr>
        <w:t>.12.201</w:t>
      </w:r>
      <w:r w:rsidR="00FA305C">
        <w:rPr>
          <w:rFonts w:asciiTheme="minorHAnsi" w:hAnsiTheme="minorHAnsi" w:cstheme="minorHAnsi"/>
        </w:rPr>
        <w:t>9</w:t>
      </w:r>
      <w:r w:rsidR="00FA305C" w:rsidRPr="005373E5">
        <w:rPr>
          <w:rFonts w:asciiTheme="minorHAnsi" w:hAnsiTheme="minorHAnsi" w:cstheme="minorHAnsi"/>
        </w:rPr>
        <w:t xml:space="preserve"> № 2</w:t>
      </w:r>
      <w:r w:rsidR="00FA305C">
        <w:rPr>
          <w:rFonts w:asciiTheme="minorHAnsi" w:hAnsiTheme="minorHAnsi" w:cstheme="minorHAnsi"/>
        </w:rPr>
        <w:t>85 «О</w:t>
      </w:r>
      <w:r w:rsidRPr="005373E5">
        <w:rPr>
          <w:rFonts w:asciiTheme="minorHAnsi" w:hAnsiTheme="minorHAnsi" w:cstheme="minorHAnsi"/>
        </w:rPr>
        <w:t xml:space="preserve"> бюджете города Пыть-Яха на 20</w:t>
      </w:r>
      <w:r w:rsidR="00F24D46">
        <w:rPr>
          <w:rFonts w:asciiTheme="minorHAnsi" w:hAnsiTheme="minorHAnsi" w:cstheme="minorHAnsi"/>
        </w:rPr>
        <w:t>20</w:t>
      </w:r>
      <w:r w:rsidRPr="005373E5">
        <w:rPr>
          <w:rFonts w:asciiTheme="minorHAnsi" w:hAnsiTheme="minorHAnsi" w:cstheme="minorHAnsi"/>
        </w:rPr>
        <w:t xml:space="preserve"> год и плановый период 20</w:t>
      </w:r>
      <w:r w:rsidR="005418B9" w:rsidRPr="005373E5">
        <w:rPr>
          <w:rFonts w:asciiTheme="minorHAnsi" w:hAnsiTheme="minorHAnsi" w:cstheme="minorHAnsi"/>
        </w:rPr>
        <w:t>2</w:t>
      </w:r>
      <w:r w:rsidR="00F24D46">
        <w:rPr>
          <w:rFonts w:asciiTheme="minorHAnsi" w:hAnsiTheme="minorHAnsi" w:cstheme="minorHAnsi"/>
        </w:rPr>
        <w:t>1</w:t>
      </w:r>
      <w:r w:rsidR="00FA305C">
        <w:rPr>
          <w:rFonts w:asciiTheme="minorHAnsi" w:hAnsiTheme="minorHAnsi" w:cstheme="minorHAnsi"/>
        </w:rPr>
        <w:t xml:space="preserve"> и </w:t>
      </w:r>
      <w:r w:rsidRPr="008A6D1F">
        <w:rPr>
          <w:rFonts w:asciiTheme="minorHAnsi" w:hAnsiTheme="minorHAnsi" w:cstheme="minorHAnsi"/>
        </w:rPr>
        <w:t>20</w:t>
      </w:r>
      <w:r w:rsidR="005F78D7" w:rsidRPr="008A6D1F">
        <w:rPr>
          <w:rFonts w:asciiTheme="minorHAnsi" w:hAnsiTheme="minorHAnsi" w:cstheme="minorHAnsi"/>
        </w:rPr>
        <w:t>2</w:t>
      </w:r>
      <w:r w:rsidR="00F24D46" w:rsidRPr="008A6D1F">
        <w:rPr>
          <w:rFonts w:asciiTheme="minorHAnsi" w:hAnsiTheme="minorHAnsi" w:cstheme="minorHAnsi"/>
        </w:rPr>
        <w:t>2</w:t>
      </w:r>
      <w:r w:rsidRPr="008A6D1F">
        <w:rPr>
          <w:rFonts w:asciiTheme="minorHAnsi" w:hAnsiTheme="minorHAnsi" w:cstheme="minorHAnsi"/>
        </w:rPr>
        <w:t xml:space="preserve"> год</w:t>
      </w:r>
      <w:r w:rsidR="00FA305C" w:rsidRPr="008A6D1F">
        <w:rPr>
          <w:rFonts w:asciiTheme="minorHAnsi" w:hAnsiTheme="minorHAnsi" w:cstheme="minorHAnsi"/>
        </w:rPr>
        <w:t>ов»</w:t>
      </w:r>
      <w:r w:rsidRPr="008A6D1F">
        <w:rPr>
          <w:rFonts w:asciiTheme="minorHAnsi" w:hAnsiTheme="minorHAnsi" w:cstheme="minorHAnsi"/>
        </w:rPr>
        <w:t xml:space="preserve"> </w:t>
      </w:r>
      <w:r w:rsidR="002948BB" w:rsidRPr="008A6D1F">
        <w:rPr>
          <w:rFonts w:asciiTheme="minorHAnsi" w:hAnsiTheme="minorHAnsi" w:cstheme="minorHAnsi"/>
        </w:rPr>
        <w:t xml:space="preserve">в редакции от </w:t>
      </w:r>
      <w:r w:rsidR="0027336B" w:rsidRPr="008A6D1F">
        <w:rPr>
          <w:rFonts w:asciiTheme="minorHAnsi" w:hAnsiTheme="minorHAnsi" w:cstheme="minorHAnsi"/>
        </w:rPr>
        <w:t>18.02.2020 года № 309</w:t>
      </w:r>
      <w:r w:rsidR="002948BB" w:rsidRPr="008A6D1F">
        <w:rPr>
          <w:rFonts w:asciiTheme="minorHAnsi" w:hAnsiTheme="minorHAnsi" w:cstheme="minorHAnsi"/>
        </w:rPr>
        <w:t xml:space="preserve"> </w:t>
      </w:r>
      <w:r w:rsidRPr="008A6D1F">
        <w:rPr>
          <w:rFonts w:asciiTheme="minorHAnsi" w:hAnsiTheme="minorHAnsi" w:cstheme="minorHAnsi"/>
        </w:rPr>
        <w:t>(далее – решение о бюджете), основные характеристики которого следующие</w:t>
      </w:r>
      <w:r w:rsidRPr="008A6D1F">
        <w:rPr>
          <w:rFonts w:asciiTheme="minorHAnsi" w:hAnsiTheme="minorHAnsi" w:cstheme="minorHAnsi"/>
          <w:b/>
        </w:rPr>
        <w:t>:</w:t>
      </w:r>
      <w:r w:rsidRPr="008A6D1F">
        <w:rPr>
          <w:rFonts w:asciiTheme="minorHAnsi" w:hAnsiTheme="minorHAnsi" w:cstheme="minorHAnsi"/>
        </w:rPr>
        <w:t xml:space="preserve"> </w:t>
      </w:r>
    </w:p>
    <w:p w:rsidR="00F25CD9" w:rsidRPr="008A6D1F" w:rsidRDefault="002316EB" w:rsidP="005373E5">
      <w:pPr>
        <w:pStyle w:val="21"/>
        <w:tabs>
          <w:tab w:val="left" w:pos="0"/>
        </w:tabs>
        <w:autoSpaceDE w:val="0"/>
        <w:autoSpaceDN w:val="0"/>
        <w:adjustRightInd w:val="0"/>
        <w:ind w:firstLine="709"/>
        <w:jc w:val="both"/>
        <w:rPr>
          <w:rFonts w:asciiTheme="minorHAnsi" w:hAnsiTheme="minorHAnsi" w:cstheme="minorHAnsi"/>
          <w:b w:val="0"/>
          <w:sz w:val="24"/>
          <w:szCs w:val="24"/>
          <w:lang w:eastAsia="ru-RU"/>
        </w:rPr>
      </w:pPr>
      <w:r w:rsidRPr="008A6D1F">
        <w:rPr>
          <w:rFonts w:asciiTheme="minorHAnsi" w:hAnsiTheme="minorHAnsi" w:cstheme="minorHAnsi"/>
          <w:b w:val="0"/>
          <w:sz w:val="24"/>
          <w:szCs w:val="24"/>
          <w:lang w:eastAsia="ru-RU"/>
        </w:rPr>
        <w:t xml:space="preserve">- </w:t>
      </w:r>
      <w:r w:rsidR="00F25CD9" w:rsidRPr="008A6D1F">
        <w:rPr>
          <w:rFonts w:asciiTheme="minorHAnsi" w:hAnsiTheme="minorHAnsi" w:cstheme="minorHAnsi"/>
          <w:b w:val="0"/>
          <w:sz w:val="24"/>
          <w:szCs w:val="24"/>
          <w:lang w:eastAsia="ru-RU"/>
        </w:rPr>
        <w:t xml:space="preserve">общий объем доходов бюджета </w:t>
      </w:r>
      <w:r w:rsidR="00A621FC">
        <w:rPr>
          <w:rFonts w:asciiTheme="minorHAnsi" w:hAnsiTheme="minorHAnsi" w:cstheme="minorHAnsi"/>
          <w:b w:val="0"/>
          <w:sz w:val="24"/>
          <w:szCs w:val="24"/>
          <w:lang w:eastAsia="ru-RU"/>
        </w:rPr>
        <w:t>города</w:t>
      </w:r>
      <w:r w:rsidR="00F25CD9" w:rsidRPr="008A6D1F">
        <w:rPr>
          <w:rFonts w:asciiTheme="minorHAnsi" w:hAnsiTheme="minorHAnsi" w:cstheme="minorHAnsi"/>
          <w:b w:val="0"/>
          <w:sz w:val="24"/>
          <w:szCs w:val="24"/>
          <w:lang w:eastAsia="ru-RU"/>
        </w:rPr>
        <w:t xml:space="preserve"> в сумме </w:t>
      </w:r>
      <w:r w:rsidR="0051156D" w:rsidRPr="008A6D1F">
        <w:rPr>
          <w:rFonts w:asciiTheme="minorHAnsi" w:hAnsiTheme="minorHAnsi" w:cstheme="minorHAnsi"/>
          <w:sz w:val="24"/>
          <w:szCs w:val="24"/>
        </w:rPr>
        <w:t>3 601 554 300,0</w:t>
      </w:r>
      <w:r w:rsidR="00F25CD9" w:rsidRPr="008A6D1F">
        <w:rPr>
          <w:rFonts w:asciiTheme="minorHAnsi" w:hAnsiTheme="minorHAnsi" w:cstheme="minorHAnsi"/>
          <w:bCs/>
          <w:sz w:val="24"/>
          <w:szCs w:val="24"/>
        </w:rPr>
        <w:t xml:space="preserve"> </w:t>
      </w:r>
      <w:r w:rsidR="00F25CD9" w:rsidRPr="008A6D1F">
        <w:rPr>
          <w:rFonts w:asciiTheme="minorHAnsi" w:hAnsiTheme="minorHAnsi" w:cstheme="minorHAnsi"/>
          <w:b w:val="0"/>
          <w:bCs/>
          <w:sz w:val="24"/>
          <w:szCs w:val="24"/>
        </w:rPr>
        <w:t>рублей</w:t>
      </w:r>
      <w:r w:rsidR="00F25CD9" w:rsidRPr="008A6D1F">
        <w:rPr>
          <w:rFonts w:asciiTheme="minorHAnsi" w:hAnsiTheme="minorHAnsi" w:cstheme="minorHAnsi"/>
          <w:b w:val="0"/>
          <w:sz w:val="24"/>
          <w:szCs w:val="24"/>
          <w:lang w:eastAsia="ru-RU"/>
        </w:rPr>
        <w:t>;</w:t>
      </w:r>
    </w:p>
    <w:p w:rsidR="00F25CD9" w:rsidRPr="00567317" w:rsidRDefault="002316EB" w:rsidP="005373E5">
      <w:pPr>
        <w:pStyle w:val="21"/>
        <w:tabs>
          <w:tab w:val="left" w:pos="0"/>
        </w:tabs>
        <w:autoSpaceDE w:val="0"/>
        <w:autoSpaceDN w:val="0"/>
        <w:adjustRightInd w:val="0"/>
        <w:ind w:firstLine="709"/>
        <w:jc w:val="both"/>
        <w:rPr>
          <w:rFonts w:asciiTheme="minorHAnsi" w:hAnsiTheme="minorHAnsi" w:cstheme="minorHAnsi"/>
          <w:b w:val="0"/>
          <w:sz w:val="24"/>
          <w:szCs w:val="24"/>
          <w:lang w:eastAsia="ru-RU"/>
        </w:rPr>
      </w:pPr>
      <w:r w:rsidRPr="008A6D1F">
        <w:rPr>
          <w:rFonts w:asciiTheme="minorHAnsi" w:hAnsiTheme="minorHAnsi" w:cstheme="minorHAnsi"/>
          <w:b w:val="0"/>
          <w:sz w:val="24"/>
          <w:szCs w:val="24"/>
          <w:lang w:eastAsia="ru-RU"/>
        </w:rPr>
        <w:t xml:space="preserve">- </w:t>
      </w:r>
      <w:r w:rsidR="00F25CD9" w:rsidRPr="008A6D1F">
        <w:rPr>
          <w:rFonts w:asciiTheme="minorHAnsi" w:hAnsiTheme="minorHAnsi" w:cstheme="minorHAnsi"/>
          <w:b w:val="0"/>
          <w:sz w:val="24"/>
          <w:szCs w:val="24"/>
          <w:lang w:eastAsia="ru-RU"/>
        </w:rPr>
        <w:t xml:space="preserve">общий объем расходов бюджета </w:t>
      </w:r>
      <w:r w:rsidR="00A621FC">
        <w:rPr>
          <w:rFonts w:asciiTheme="minorHAnsi" w:hAnsiTheme="minorHAnsi" w:cstheme="minorHAnsi"/>
          <w:b w:val="0"/>
          <w:sz w:val="24"/>
          <w:szCs w:val="24"/>
          <w:lang w:eastAsia="ru-RU"/>
        </w:rPr>
        <w:t>города</w:t>
      </w:r>
      <w:r w:rsidR="00F25CD9" w:rsidRPr="008A6D1F">
        <w:rPr>
          <w:rFonts w:asciiTheme="minorHAnsi" w:hAnsiTheme="minorHAnsi" w:cstheme="minorHAnsi"/>
          <w:b w:val="0"/>
          <w:sz w:val="24"/>
          <w:szCs w:val="24"/>
          <w:lang w:eastAsia="ru-RU"/>
        </w:rPr>
        <w:t xml:space="preserve"> в сумме </w:t>
      </w:r>
      <w:r w:rsidR="00567317" w:rsidRPr="00567317">
        <w:rPr>
          <w:rFonts w:asciiTheme="minorHAnsi" w:hAnsiTheme="minorHAnsi" w:cstheme="minorHAnsi"/>
          <w:sz w:val="24"/>
          <w:szCs w:val="24"/>
          <w:lang w:eastAsia="ru-RU"/>
        </w:rPr>
        <w:t>4 291 253 031,72</w:t>
      </w:r>
      <w:r w:rsidR="00F25CD9" w:rsidRPr="00567317">
        <w:rPr>
          <w:rFonts w:asciiTheme="minorHAnsi" w:hAnsiTheme="minorHAnsi" w:cstheme="minorHAnsi"/>
          <w:sz w:val="24"/>
          <w:szCs w:val="24"/>
          <w:lang w:eastAsia="ru-RU"/>
        </w:rPr>
        <w:t xml:space="preserve"> рублей;</w:t>
      </w:r>
    </w:p>
    <w:p w:rsidR="00F25CD9" w:rsidRPr="00567317" w:rsidRDefault="002316EB" w:rsidP="005373E5">
      <w:pPr>
        <w:tabs>
          <w:tab w:val="left" w:pos="0"/>
        </w:tabs>
        <w:autoSpaceDE w:val="0"/>
        <w:autoSpaceDN w:val="0"/>
        <w:adjustRightInd w:val="0"/>
        <w:ind w:firstLine="709"/>
        <w:jc w:val="both"/>
        <w:rPr>
          <w:rFonts w:asciiTheme="minorHAnsi" w:hAnsiTheme="minorHAnsi" w:cstheme="minorHAnsi"/>
        </w:rPr>
      </w:pPr>
      <w:r w:rsidRPr="00567317">
        <w:rPr>
          <w:rFonts w:asciiTheme="minorHAnsi" w:hAnsiTheme="minorHAnsi" w:cstheme="minorHAnsi"/>
        </w:rPr>
        <w:t xml:space="preserve">- </w:t>
      </w:r>
      <w:r w:rsidR="00F25CD9" w:rsidRPr="00567317">
        <w:rPr>
          <w:rFonts w:asciiTheme="minorHAnsi" w:hAnsiTheme="minorHAnsi" w:cstheme="minorHAnsi"/>
        </w:rPr>
        <w:t xml:space="preserve">дефицит бюджета </w:t>
      </w:r>
      <w:r w:rsidR="00A621FC">
        <w:rPr>
          <w:rFonts w:asciiTheme="minorHAnsi" w:hAnsiTheme="minorHAnsi" w:cstheme="minorHAnsi"/>
        </w:rPr>
        <w:t>город</w:t>
      </w:r>
      <w:r w:rsidR="00F25CD9" w:rsidRPr="00567317">
        <w:rPr>
          <w:rFonts w:asciiTheme="minorHAnsi" w:hAnsiTheme="minorHAnsi" w:cstheme="minorHAnsi"/>
        </w:rPr>
        <w:t xml:space="preserve">а в сумме </w:t>
      </w:r>
      <w:r w:rsidR="00567317" w:rsidRPr="00567317">
        <w:rPr>
          <w:rFonts w:asciiTheme="minorHAnsi" w:hAnsiTheme="minorHAnsi" w:cstheme="minorHAnsi"/>
          <w:b/>
        </w:rPr>
        <w:t>729 170 331,47</w:t>
      </w:r>
      <w:r w:rsidR="009A4C36" w:rsidRPr="00567317">
        <w:rPr>
          <w:rFonts w:asciiTheme="minorHAnsi" w:hAnsiTheme="minorHAnsi" w:cstheme="minorHAnsi"/>
          <w:b/>
        </w:rPr>
        <w:t xml:space="preserve"> </w:t>
      </w:r>
      <w:r w:rsidR="00F25CD9" w:rsidRPr="00567317">
        <w:rPr>
          <w:rFonts w:asciiTheme="minorHAnsi" w:hAnsiTheme="minorHAnsi" w:cstheme="minorHAnsi"/>
          <w:b/>
        </w:rPr>
        <w:t>рублей</w:t>
      </w:r>
      <w:r w:rsidR="00F25CD9" w:rsidRPr="00567317">
        <w:rPr>
          <w:rFonts w:asciiTheme="minorHAnsi" w:hAnsiTheme="minorHAnsi" w:cstheme="minorHAnsi"/>
        </w:rPr>
        <w:t>.</w:t>
      </w:r>
    </w:p>
    <w:p w:rsidR="00F25CD9" w:rsidRPr="005373E5" w:rsidRDefault="005373E5" w:rsidP="00D0711D">
      <w:pPr>
        <w:ind w:firstLine="567"/>
        <w:jc w:val="both"/>
        <w:rPr>
          <w:rFonts w:asciiTheme="minorHAnsi" w:hAnsiTheme="minorHAnsi" w:cstheme="minorHAnsi"/>
        </w:rPr>
      </w:pPr>
      <w:r w:rsidRPr="005373E5">
        <w:rPr>
          <w:rFonts w:asciiTheme="minorHAnsi" w:hAnsiTheme="minorHAnsi" w:cstheme="minorHAnsi"/>
        </w:rPr>
        <w:t>По состоянию на отчетную дату по основаниям, установленным статьями 217, Бюджетного кодекса Российской Федерации,</w:t>
      </w:r>
      <w:r w:rsidR="00F25CD9" w:rsidRPr="005373E5">
        <w:rPr>
          <w:rFonts w:asciiTheme="minorHAnsi" w:hAnsiTheme="minorHAnsi" w:cstheme="minorHAnsi"/>
        </w:rPr>
        <w:t xml:space="preserve"> статьями 217, 232 Бюджетного кодекса Российской Федерации, и пунктом 25 решения о бюджете, разрешающими вносить изменения в параметры бюджета без внесения изменений в решение о бюджете города, были произведены корректировки основных характеристик бюджета города Пыть-Яха.</w:t>
      </w:r>
    </w:p>
    <w:p w:rsidR="00F25CD9" w:rsidRPr="005373E5" w:rsidRDefault="00F25CD9" w:rsidP="00D0711D">
      <w:pPr>
        <w:ind w:firstLine="567"/>
        <w:jc w:val="both"/>
        <w:rPr>
          <w:rFonts w:asciiTheme="minorHAnsi" w:hAnsiTheme="minorHAnsi" w:cstheme="minorHAnsi"/>
        </w:rPr>
      </w:pPr>
      <w:r w:rsidRPr="005373E5">
        <w:rPr>
          <w:rFonts w:asciiTheme="minorHAnsi" w:hAnsiTheme="minorHAnsi" w:cstheme="minorHAnsi"/>
        </w:rPr>
        <w:t xml:space="preserve">В связи с этим уточненные плановые показатели доходной и расходной части бюджета города на </w:t>
      </w:r>
      <w:r w:rsidR="003D4BBC">
        <w:rPr>
          <w:rFonts w:asciiTheme="minorHAnsi" w:hAnsiTheme="minorHAnsi" w:cstheme="minorHAnsi"/>
        </w:rPr>
        <w:t>2020</w:t>
      </w:r>
      <w:r w:rsidRPr="005373E5">
        <w:rPr>
          <w:rFonts w:asciiTheme="minorHAnsi" w:hAnsiTheme="minorHAnsi" w:cstheme="minorHAnsi"/>
        </w:rPr>
        <w:t xml:space="preserve"> год по состоянию на 01.</w:t>
      </w:r>
      <w:r w:rsidR="002316EB" w:rsidRPr="005373E5">
        <w:rPr>
          <w:rFonts w:asciiTheme="minorHAnsi" w:hAnsiTheme="minorHAnsi" w:cstheme="minorHAnsi"/>
        </w:rPr>
        <w:t>04</w:t>
      </w:r>
      <w:r w:rsidRPr="005373E5">
        <w:rPr>
          <w:rFonts w:asciiTheme="minorHAnsi" w:hAnsiTheme="minorHAnsi" w:cstheme="minorHAnsi"/>
        </w:rPr>
        <w:t>.20</w:t>
      </w:r>
      <w:r w:rsidR="003D4BBC">
        <w:rPr>
          <w:rFonts w:asciiTheme="minorHAnsi" w:hAnsiTheme="minorHAnsi" w:cstheme="minorHAnsi"/>
        </w:rPr>
        <w:t>20</w:t>
      </w:r>
      <w:r w:rsidRPr="005373E5">
        <w:rPr>
          <w:rFonts w:asciiTheme="minorHAnsi" w:hAnsiTheme="minorHAnsi" w:cstheme="minorHAnsi"/>
        </w:rPr>
        <w:t xml:space="preserve"> года (далее – уточненный план на год) составили:</w:t>
      </w:r>
    </w:p>
    <w:p w:rsidR="00F25CD9" w:rsidRPr="008A6D1F" w:rsidRDefault="00F25CD9" w:rsidP="00D0711D">
      <w:pPr>
        <w:numPr>
          <w:ilvl w:val="0"/>
          <w:numId w:val="2"/>
        </w:numPr>
        <w:ind w:left="0" w:firstLine="567"/>
        <w:jc w:val="both"/>
        <w:rPr>
          <w:rFonts w:asciiTheme="minorHAnsi" w:hAnsiTheme="minorHAnsi" w:cstheme="minorHAnsi"/>
        </w:rPr>
      </w:pPr>
      <w:r w:rsidRPr="008A6D1F">
        <w:rPr>
          <w:rFonts w:asciiTheme="minorHAnsi" w:hAnsiTheme="minorHAnsi" w:cstheme="minorHAnsi"/>
        </w:rPr>
        <w:t xml:space="preserve">по доходам в сумме </w:t>
      </w:r>
      <w:r w:rsidR="0040431B" w:rsidRPr="008A6D1F">
        <w:rPr>
          <w:rFonts w:asciiTheme="minorHAnsi" w:hAnsiTheme="minorHAnsi" w:cstheme="minorHAnsi"/>
          <w:b/>
        </w:rPr>
        <w:t>4 259 446 161,79</w:t>
      </w:r>
      <w:r w:rsidRPr="008A6D1F">
        <w:rPr>
          <w:rFonts w:asciiTheme="minorHAnsi" w:hAnsiTheme="minorHAnsi" w:cstheme="minorHAnsi"/>
        </w:rPr>
        <w:t xml:space="preserve"> рублей («+» </w:t>
      </w:r>
      <w:r w:rsidR="0040431B" w:rsidRPr="008A6D1F">
        <w:rPr>
          <w:rFonts w:asciiTheme="minorHAnsi" w:hAnsiTheme="minorHAnsi" w:cstheme="minorHAnsi"/>
          <w:b/>
        </w:rPr>
        <w:t>657 891 861,79</w:t>
      </w:r>
      <w:r w:rsidRPr="008A6D1F">
        <w:rPr>
          <w:rFonts w:asciiTheme="minorHAnsi" w:hAnsiTheme="minorHAnsi" w:cstheme="minorHAnsi"/>
        </w:rPr>
        <w:t xml:space="preserve"> рублей);</w:t>
      </w:r>
    </w:p>
    <w:p w:rsidR="00F25CD9" w:rsidRPr="008A6D1F" w:rsidRDefault="00F25CD9" w:rsidP="00D0711D">
      <w:pPr>
        <w:numPr>
          <w:ilvl w:val="0"/>
          <w:numId w:val="2"/>
        </w:numPr>
        <w:ind w:left="0" w:firstLine="567"/>
        <w:jc w:val="both"/>
        <w:rPr>
          <w:rFonts w:asciiTheme="minorHAnsi" w:hAnsiTheme="minorHAnsi" w:cstheme="minorHAnsi"/>
        </w:rPr>
      </w:pPr>
      <w:r w:rsidRPr="008A6D1F">
        <w:rPr>
          <w:rFonts w:asciiTheme="minorHAnsi" w:hAnsiTheme="minorHAnsi" w:cstheme="minorHAnsi"/>
        </w:rPr>
        <w:t xml:space="preserve">по расходам в сумме </w:t>
      </w:r>
      <w:r w:rsidR="003D4BBC" w:rsidRPr="008A6D1F">
        <w:rPr>
          <w:rFonts w:asciiTheme="minorHAnsi" w:hAnsiTheme="minorHAnsi" w:cstheme="minorHAnsi"/>
          <w:b/>
          <w:lang w:eastAsia="ru-RU"/>
        </w:rPr>
        <w:t>4 988 616 493,26</w:t>
      </w:r>
      <w:r w:rsidR="003D4BBC" w:rsidRPr="008A6D1F">
        <w:rPr>
          <w:rFonts w:asciiTheme="minorHAnsi" w:hAnsiTheme="minorHAnsi" w:cstheme="minorHAnsi"/>
          <w:lang w:eastAsia="ru-RU"/>
        </w:rPr>
        <w:t xml:space="preserve"> </w:t>
      </w:r>
      <w:r w:rsidRPr="008A6D1F">
        <w:rPr>
          <w:rFonts w:asciiTheme="minorHAnsi" w:hAnsiTheme="minorHAnsi" w:cstheme="minorHAnsi"/>
        </w:rPr>
        <w:t xml:space="preserve">рублей («+» </w:t>
      </w:r>
      <w:r w:rsidR="0022628B" w:rsidRPr="008A6D1F">
        <w:rPr>
          <w:rFonts w:asciiTheme="minorHAnsi" w:hAnsiTheme="minorHAnsi" w:cstheme="minorHAnsi"/>
          <w:b/>
        </w:rPr>
        <w:t>697 363 461,54</w:t>
      </w:r>
      <w:r w:rsidRPr="008A6D1F">
        <w:rPr>
          <w:rFonts w:asciiTheme="minorHAnsi" w:hAnsiTheme="minorHAnsi" w:cstheme="minorHAnsi"/>
        </w:rPr>
        <w:t xml:space="preserve"> рублей)</w:t>
      </w:r>
    </w:p>
    <w:p w:rsidR="00F25CD9" w:rsidRPr="008A6D1F" w:rsidRDefault="00F25CD9" w:rsidP="00D0711D">
      <w:pPr>
        <w:ind w:firstLine="567"/>
        <w:jc w:val="both"/>
        <w:rPr>
          <w:rFonts w:asciiTheme="minorHAnsi" w:hAnsiTheme="minorHAnsi" w:cstheme="minorHAnsi"/>
          <w:b/>
        </w:rPr>
      </w:pPr>
    </w:p>
    <w:p w:rsidR="00F25CD9" w:rsidRPr="008A6D1F" w:rsidRDefault="00F25CD9" w:rsidP="00BE2D1C">
      <w:pPr>
        <w:ind w:firstLine="567"/>
        <w:jc w:val="both"/>
        <w:rPr>
          <w:rFonts w:asciiTheme="minorHAnsi" w:hAnsiTheme="minorHAnsi" w:cstheme="minorHAnsi"/>
        </w:rPr>
      </w:pPr>
      <w:r w:rsidRPr="008A6D1F">
        <w:rPr>
          <w:rFonts w:asciiTheme="minorHAnsi" w:hAnsiTheme="minorHAnsi" w:cstheme="minorHAnsi"/>
          <w:b/>
        </w:rPr>
        <w:t xml:space="preserve">Итоги исполнения бюджета города Пыть-Яха за </w:t>
      </w:r>
      <w:r w:rsidR="00A869CD">
        <w:rPr>
          <w:rFonts w:asciiTheme="minorHAnsi" w:hAnsiTheme="minorHAnsi" w:cstheme="minorHAnsi"/>
          <w:b/>
        </w:rPr>
        <w:t>1</w:t>
      </w:r>
      <w:r w:rsidR="005F78D7" w:rsidRPr="008A6D1F">
        <w:rPr>
          <w:rFonts w:asciiTheme="minorHAnsi" w:hAnsiTheme="minorHAnsi" w:cstheme="minorHAnsi"/>
          <w:b/>
        </w:rPr>
        <w:t xml:space="preserve"> квартал 20</w:t>
      </w:r>
      <w:r w:rsidR="007F1544" w:rsidRPr="008A6D1F">
        <w:rPr>
          <w:rFonts w:asciiTheme="minorHAnsi" w:hAnsiTheme="minorHAnsi" w:cstheme="minorHAnsi"/>
          <w:b/>
        </w:rPr>
        <w:t>20</w:t>
      </w:r>
      <w:r w:rsidR="005F78D7" w:rsidRPr="008A6D1F">
        <w:rPr>
          <w:rFonts w:asciiTheme="minorHAnsi" w:hAnsiTheme="minorHAnsi" w:cstheme="minorHAnsi"/>
          <w:b/>
        </w:rPr>
        <w:t xml:space="preserve"> года</w:t>
      </w:r>
      <w:r w:rsidRPr="008A6D1F">
        <w:rPr>
          <w:rFonts w:asciiTheme="minorHAnsi" w:hAnsiTheme="minorHAnsi" w:cstheme="minorHAnsi"/>
        </w:rPr>
        <w:t xml:space="preserve"> характеризуются следующими показателями:</w:t>
      </w:r>
    </w:p>
    <w:p w:rsidR="00F25CD9" w:rsidRPr="008A6D1F" w:rsidRDefault="00F25CD9" w:rsidP="00BE2D1C">
      <w:pPr>
        <w:pStyle w:val="a7"/>
        <w:spacing w:after="0"/>
        <w:ind w:firstLine="567"/>
        <w:jc w:val="both"/>
        <w:rPr>
          <w:rFonts w:asciiTheme="minorHAnsi" w:hAnsiTheme="minorHAnsi" w:cstheme="minorHAnsi"/>
        </w:rPr>
      </w:pPr>
      <w:r w:rsidRPr="008A6D1F">
        <w:rPr>
          <w:rFonts w:asciiTheme="minorHAnsi" w:hAnsiTheme="minorHAnsi" w:cstheme="minorHAnsi"/>
          <w:b/>
        </w:rPr>
        <w:t>Доходы</w:t>
      </w:r>
      <w:r w:rsidRPr="008A6D1F">
        <w:rPr>
          <w:rFonts w:asciiTheme="minorHAnsi" w:hAnsiTheme="minorHAnsi" w:cstheme="minorHAnsi"/>
        </w:rPr>
        <w:t xml:space="preserve"> исполнены в сумме </w:t>
      </w:r>
      <w:r w:rsidR="009A4C36" w:rsidRPr="008A6D1F">
        <w:rPr>
          <w:rFonts w:asciiTheme="minorHAnsi" w:hAnsiTheme="minorHAnsi" w:cstheme="minorHAnsi"/>
          <w:b/>
        </w:rPr>
        <w:t>–</w:t>
      </w:r>
      <w:r w:rsidR="007F1544" w:rsidRPr="008A6D1F">
        <w:rPr>
          <w:rFonts w:asciiTheme="minorHAnsi" w:hAnsiTheme="minorHAnsi" w:cstheme="minorHAnsi"/>
          <w:b/>
        </w:rPr>
        <w:t xml:space="preserve"> 669 816 085,67</w:t>
      </w:r>
      <w:r w:rsidR="005D71B4" w:rsidRPr="008A6D1F">
        <w:rPr>
          <w:rFonts w:asciiTheme="minorHAnsi" w:hAnsiTheme="minorHAnsi" w:cstheme="minorHAnsi"/>
          <w:b/>
        </w:rPr>
        <w:t xml:space="preserve"> </w:t>
      </w:r>
      <w:r w:rsidR="005D71B4" w:rsidRPr="008A6D1F">
        <w:rPr>
          <w:rFonts w:asciiTheme="minorHAnsi" w:hAnsiTheme="minorHAnsi" w:cstheme="minorHAnsi"/>
        </w:rPr>
        <w:t>рублей</w:t>
      </w:r>
      <w:r w:rsidR="00A869CD">
        <w:rPr>
          <w:rFonts w:asciiTheme="minorHAnsi" w:hAnsiTheme="minorHAnsi" w:cstheme="minorHAnsi"/>
        </w:rPr>
        <w:t xml:space="preserve">, </w:t>
      </w:r>
      <w:r w:rsidR="00A869CD">
        <w:t>что составляет 15,73% к уточненному плану на год</w:t>
      </w:r>
      <w:r w:rsidR="009A4C36" w:rsidRPr="008A6D1F">
        <w:rPr>
          <w:rFonts w:asciiTheme="minorHAnsi" w:hAnsiTheme="minorHAnsi" w:cstheme="minorHAnsi"/>
        </w:rPr>
        <w:t>.</w:t>
      </w:r>
    </w:p>
    <w:p w:rsidR="00F25CD9" w:rsidRPr="008A6D1F" w:rsidRDefault="00F25CD9" w:rsidP="00BE2D1C">
      <w:pPr>
        <w:pStyle w:val="a7"/>
        <w:spacing w:after="0"/>
        <w:ind w:firstLine="567"/>
        <w:jc w:val="both"/>
        <w:rPr>
          <w:rFonts w:asciiTheme="minorHAnsi" w:hAnsiTheme="minorHAnsi" w:cstheme="minorHAnsi"/>
        </w:rPr>
      </w:pPr>
      <w:r w:rsidRPr="008A6D1F">
        <w:rPr>
          <w:rFonts w:asciiTheme="minorHAnsi" w:hAnsiTheme="minorHAnsi" w:cstheme="minorHAnsi"/>
          <w:b/>
        </w:rPr>
        <w:t>Расходы</w:t>
      </w:r>
      <w:r w:rsidRPr="008A6D1F">
        <w:rPr>
          <w:rFonts w:asciiTheme="minorHAnsi" w:hAnsiTheme="minorHAnsi" w:cstheme="minorHAnsi"/>
        </w:rPr>
        <w:t xml:space="preserve"> исполнены в сумме </w:t>
      </w:r>
      <w:r w:rsidR="000D7B1D" w:rsidRPr="008A6D1F">
        <w:rPr>
          <w:rFonts w:asciiTheme="minorHAnsi" w:hAnsiTheme="minorHAnsi" w:cstheme="minorHAnsi"/>
          <w:b/>
        </w:rPr>
        <w:t>665 013 744,83</w:t>
      </w:r>
      <w:r w:rsidR="009A4C36" w:rsidRPr="008A6D1F">
        <w:rPr>
          <w:rFonts w:asciiTheme="minorHAnsi" w:hAnsiTheme="minorHAnsi" w:cstheme="minorHAnsi"/>
          <w:b/>
        </w:rPr>
        <w:t xml:space="preserve"> </w:t>
      </w:r>
      <w:r w:rsidRPr="008A6D1F">
        <w:rPr>
          <w:rFonts w:asciiTheme="minorHAnsi" w:hAnsiTheme="minorHAnsi" w:cstheme="minorHAnsi"/>
          <w:b/>
        </w:rPr>
        <w:t>рублей</w:t>
      </w:r>
      <w:r w:rsidR="005D71B4" w:rsidRPr="008A6D1F">
        <w:rPr>
          <w:rFonts w:asciiTheme="minorHAnsi" w:hAnsiTheme="minorHAnsi" w:cstheme="minorHAnsi"/>
        </w:rPr>
        <w:t xml:space="preserve">, что составляет </w:t>
      </w:r>
      <w:r w:rsidR="000D7B1D" w:rsidRPr="008A6D1F">
        <w:rPr>
          <w:rFonts w:asciiTheme="minorHAnsi" w:hAnsiTheme="minorHAnsi" w:cstheme="minorHAnsi"/>
        </w:rPr>
        <w:t>13,33</w:t>
      </w:r>
      <w:r w:rsidRPr="008A6D1F">
        <w:rPr>
          <w:rFonts w:asciiTheme="minorHAnsi" w:hAnsiTheme="minorHAnsi" w:cstheme="minorHAnsi"/>
        </w:rPr>
        <w:t xml:space="preserve"> % к уточненному плану на год;</w:t>
      </w:r>
    </w:p>
    <w:p w:rsidR="00F25CD9" w:rsidRDefault="00A869CD" w:rsidP="00BE2D1C">
      <w:pPr>
        <w:ind w:firstLine="567"/>
        <w:jc w:val="both"/>
        <w:rPr>
          <w:rFonts w:asciiTheme="minorHAnsi" w:hAnsiTheme="minorHAnsi" w:cstheme="minorHAnsi"/>
        </w:rPr>
      </w:pPr>
      <w:r>
        <w:rPr>
          <w:rFonts w:asciiTheme="minorHAnsi" w:hAnsiTheme="minorHAnsi" w:cstheme="minorHAnsi"/>
          <w:b/>
        </w:rPr>
        <w:t xml:space="preserve">Профицит </w:t>
      </w:r>
      <w:r w:rsidR="00F25CD9" w:rsidRPr="008A6D1F">
        <w:rPr>
          <w:rFonts w:asciiTheme="minorHAnsi" w:hAnsiTheme="minorHAnsi" w:cstheme="minorHAnsi"/>
        </w:rPr>
        <w:t xml:space="preserve">бюджета города Пыть-Яха сложился в сумме </w:t>
      </w:r>
      <w:r>
        <w:rPr>
          <w:rFonts w:asciiTheme="minorHAnsi" w:hAnsiTheme="minorHAnsi" w:cstheme="minorHAnsi"/>
          <w:b/>
        </w:rPr>
        <w:t>4 802 340,84</w:t>
      </w:r>
      <w:r w:rsidR="00F25CD9" w:rsidRPr="008A6D1F">
        <w:rPr>
          <w:rFonts w:asciiTheme="minorHAnsi" w:hAnsiTheme="minorHAnsi" w:cstheme="minorHAnsi"/>
          <w:b/>
        </w:rPr>
        <w:t xml:space="preserve"> </w:t>
      </w:r>
      <w:r w:rsidR="00F25CD9" w:rsidRPr="008A6D1F">
        <w:rPr>
          <w:rFonts w:asciiTheme="minorHAnsi" w:hAnsiTheme="minorHAnsi" w:cstheme="minorHAnsi"/>
        </w:rPr>
        <w:t>рублей.</w:t>
      </w:r>
    </w:p>
    <w:p w:rsidR="00A869CD" w:rsidRDefault="00A869CD" w:rsidP="00A869CD">
      <w:pPr>
        <w:ind w:firstLine="567"/>
        <w:jc w:val="right"/>
        <w:rPr>
          <w:rFonts w:asciiTheme="minorHAnsi" w:hAnsiTheme="minorHAnsi" w:cstheme="minorHAnsi"/>
        </w:rPr>
      </w:pPr>
      <w:r w:rsidRPr="00A869CD">
        <w:rPr>
          <w:color w:val="000000"/>
          <w:sz w:val="20"/>
          <w:szCs w:val="20"/>
          <w:lang w:eastAsia="ru-RU"/>
        </w:rPr>
        <w:lastRenderedPageBreak/>
        <w:t>Таблица 1</w:t>
      </w:r>
    </w:p>
    <w:p w:rsidR="00A869CD" w:rsidRDefault="00A869CD" w:rsidP="00A621FC">
      <w:pPr>
        <w:jc w:val="center"/>
        <w:rPr>
          <w:rFonts w:asciiTheme="minorHAnsi" w:hAnsiTheme="minorHAnsi" w:cstheme="minorHAnsi"/>
        </w:rPr>
      </w:pPr>
      <w:r w:rsidRPr="00A869CD">
        <w:rPr>
          <w:b/>
          <w:bCs/>
          <w:color w:val="000000"/>
          <w:lang w:eastAsia="ru-RU"/>
        </w:rPr>
        <w:t>Основные параметры исполнения бюджета города Пыть-Яха</w:t>
      </w:r>
    </w:p>
    <w:p w:rsidR="00A869CD" w:rsidRDefault="00A869CD" w:rsidP="00A621FC">
      <w:pPr>
        <w:jc w:val="center"/>
        <w:rPr>
          <w:rFonts w:asciiTheme="minorHAnsi" w:hAnsiTheme="minorHAnsi" w:cstheme="minorHAnsi"/>
        </w:rPr>
      </w:pPr>
      <w:r w:rsidRPr="00A869CD">
        <w:rPr>
          <w:b/>
          <w:bCs/>
          <w:color w:val="000000"/>
          <w:lang w:eastAsia="ru-RU"/>
        </w:rPr>
        <w:t>за 1 квартал 2020 года</w:t>
      </w:r>
    </w:p>
    <w:p w:rsidR="00A869CD" w:rsidRDefault="00A869CD" w:rsidP="00A869CD">
      <w:pPr>
        <w:ind w:firstLine="567"/>
        <w:jc w:val="right"/>
        <w:rPr>
          <w:rFonts w:asciiTheme="minorHAnsi" w:hAnsiTheme="minorHAnsi" w:cstheme="minorHAnsi"/>
        </w:rPr>
      </w:pPr>
      <w:r w:rsidRPr="00A869CD">
        <w:rPr>
          <w:i/>
          <w:iCs/>
          <w:color w:val="000000"/>
          <w:sz w:val="20"/>
          <w:szCs w:val="20"/>
          <w:lang w:eastAsia="ru-RU"/>
        </w:rPr>
        <w:t>(рублей)</w:t>
      </w:r>
    </w:p>
    <w:tbl>
      <w:tblPr>
        <w:tblW w:w="5061" w:type="pct"/>
        <w:tblLook w:val="04A0" w:firstRow="1" w:lastRow="0" w:firstColumn="1" w:lastColumn="0" w:noHBand="0" w:noVBand="1"/>
      </w:tblPr>
      <w:tblGrid>
        <w:gridCol w:w="1695"/>
        <w:gridCol w:w="2128"/>
        <w:gridCol w:w="2033"/>
        <w:gridCol w:w="1591"/>
        <w:gridCol w:w="1053"/>
        <w:gridCol w:w="816"/>
      </w:tblGrid>
      <w:tr w:rsidR="00A869CD" w:rsidRPr="00A869CD" w:rsidTr="00672437">
        <w:trPr>
          <w:trHeight w:val="300"/>
        </w:trPr>
        <w:tc>
          <w:tcPr>
            <w:tcW w:w="91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Показатели</w:t>
            </w:r>
          </w:p>
        </w:tc>
        <w:tc>
          <w:tcPr>
            <w:tcW w:w="11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Утвержденный план на год</w:t>
            </w:r>
          </w:p>
        </w:tc>
        <w:tc>
          <w:tcPr>
            <w:tcW w:w="10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Уточненный план на год</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Исполнено</w:t>
            </w:r>
          </w:p>
        </w:tc>
        <w:tc>
          <w:tcPr>
            <w:tcW w:w="1003" w:type="pct"/>
            <w:gridSpan w:val="2"/>
            <w:tcBorders>
              <w:top w:val="single" w:sz="4" w:space="0" w:color="auto"/>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 исполнения</w:t>
            </w:r>
          </w:p>
        </w:tc>
      </w:tr>
      <w:tr w:rsidR="00A869CD" w:rsidRPr="00A869CD" w:rsidTr="00672437">
        <w:trPr>
          <w:trHeight w:val="1200"/>
        </w:trPr>
        <w:tc>
          <w:tcPr>
            <w:tcW w:w="910" w:type="pct"/>
            <w:vMerge/>
            <w:tcBorders>
              <w:top w:val="single" w:sz="4" w:space="0" w:color="auto"/>
              <w:left w:val="single" w:sz="4" w:space="0" w:color="auto"/>
              <w:bottom w:val="single" w:sz="4" w:space="0" w:color="000000"/>
              <w:right w:val="single" w:sz="4" w:space="0" w:color="auto"/>
            </w:tcBorders>
            <w:vAlign w:val="center"/>
            <w:hideMark/>
          </w:tcPr>
          <w:p w:rsidR="00A869CD" w:rsidRPr="00A869CD" w:rsidRDefault="00A869CD" w:rsidP="00A869CD">
            <w:pPr>
              <w:spacing w:line="240" w:lineRule="auto"/>
              <w:rPr>
                <w:color w:val="000000"/>
                <w:sz w:val="22"/>
                <w:szCs w:val="22"/>
                <w:lang w:eastAsia="ru-RU"/>
              </w:rPr>
            </w:pPr>
          </w:p>
        </w:tc>
        <w:tc>
          <w:tcPr>
            <w:tcW w:w="1142" w:type="pct"/>
            <w:vMerge/>
            <w:tcBorders>
              <w:top w:val="single" w:sz="4" w:space="0" w:color="auto"/>
              <w:left w:val="single" w:sz="4" w:space="0" w:color="auto"/>
              <w:bottom w:val="single" w:sz="4" w:space="0" w:color="auto"/>
              <w:right w:val="single" w:sz="4" w:space="0" w:color="auto"/>
            </w:tcBorders>
            <w:vAlign w:val="center"/>
            <w:hideMark/>
          </w:tcPr>
          <w:p w:rsidR="00A869CD" w:rsidRPr="00A869CD" w:rsidRDefault="00A869CD" w:rsidP="00A869CD">
            <w:pPr>
              <w:spacing w:line="240" w:lineRule="auto"/>
              <w:rPr>
                <w:color w:val="000000"/>
                <w:sz w:val="22"/>
                <w:szCs w:val="22"/>
                <w:lang w:eastAsia="ru-RU"/>
              </w:rPr>
            </w:pPr>
          </w:p>
        </w:tc>
        <w:tc>
          <w:tcPr>
            <w:tcW w:w="1091" w:type="pct"/>
            <w:vMerge/>
            <w:tcBorders>
              <w:top w:val="single" w:sz="4" w:space="0" w:color="auto"/>
              <w:left w:val="single" w:sz="4" w:space="0" w:color="auto"/>
              <w:bottom w:val="single" w:sz="4" w:space="0" w:color="auto"/>
              <w:right w:val="single" w:sz="4" w:space="0" w:color="auto"/>
            </w:tcBorders>
            <w:vAlign w:val="center"/>
            <w:hideMark/>
          </w:tcPr>
          <w:p w:rsidR="00A869CD" w:rsidRPr="00A869CD" w:rsidRDefault="00A869CD" w:rsidP="00A869CD">
            <w:pPr>
              <w:spacing w:line="240" w:lineRule="auto"/>
              <w:rPr>
                <w:color w:val="000000"/>
                <w:sz w:val="22"/>
                <w:szCs w:val="22"/>
                <w:lang w:eastAsia="ru-RU"/>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rsidR="00A869CD" w:rsidRPr="00A869CD" w:rsidRDefault="00A869CD" w:rsidP="00A869CD">
            <w:pPr>
              <w:spacing w:line="240" w:lineRule="auto"/>
              <w:rPr>
                <w:color w:val="000000"/>
                <w:sz w:val="22"/>
                <w:szCs w:val="22"/>
                <w:lang w:eastAsia="ru-RU"/>
              </w:rPr>
            </w:pPr>
          </w:p>
        </w:tc>
        <w:tc>
          <w:tcPr>
            <w:tcW w:w="565" w:type="pct"/>
            <w:tcBorders>
              <w:top w:val="nil"/>
              <w:left w:val="nil"/>
              <w:bottom w:val="single" w:sz="4" w:space="0" w:color="auto"/>
              <w:right w:val="single" w:sz="4" w:space="0" w:color="auto"/>
            </w:tcBorders>
            <w:shd w:val="clear" w:color="auto" w:fill="auto"/>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 xml:space="preserve">к </w:t>
            </w:r>
            <w:proofErr w:type="spellStart"/>
            <w:r w:rsidRPr="00A869CD">
              <w:rPr>
                <w:color w:val="000000"/>
                <w:sz w:val="22"/>
                <w:szCs w:val="22"/>
                <w:lang w:eastAsia="ru-RU"/>
              </w:rPr>
              <w:t>утвержд</w:t>
            </w:r>
            <w:proofErr w:type="spellEnd"/>
            <w:r w:rsidRPr="00A869CD">
              <w:rPr>
                <w:color w:val="000000"/>
                <w:sz w:val="22"/>
                <w:szCs w:val="22"/>
                <w:lang w:eastAsia="ru-RU"/>
              </w:rPr>
              <w:t>.      плану на год</w:t>
            </w:r>
          </w:p>
        </w:tc>
        <w:tc>
          <w:tcPr>
            <w:tcW w:w="438" w:type="pct"/>
            <w:tcBorders>
              <w:top w:val="nil"/>
              <w:left w:val="nil"/>
              <w:bottom w:val="single" w:sz="4" w:space="0" w:color="auto"/>
              <w:right w:val="single" w:sz="4" w:space="0" w:color="auto"/>
            </w:tcBorders>
            <w:shd w:val="clear" w:color="auto" w:fill="auto"/>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 xml:space="preserve">к </w:t>
            </w:r>
            <w:proofErr w:type="spellStart"/>
            <w:r w:rsidRPr="00A869CD">
              <w:rPr>
                <w:color w:val="000000"/>
                <w:sz w:val="22"/>
                <w:szCs w:val="22"/>
                <w:lang w:eastAsia="ru-RU"/>
              </w:rPr>
              <w:t>уточн</w:t>
            </w:r>
            <w:proofErr w:type="spellEnd"/>
            <w:r w:rsidRPr="00A869CD">
              <w:rPr>
                <w:color w:val="000000"/>
                <w:sz w:val="22"/>
                <w:szCs w:val="22"/>
                <w:lang w:eastAsia="ru-RU"/>
              </w:rPr>
              <w:t>. плану на год</w:t>
            </w:r>
          </w:p>
        </w:tc>
      </w:tr>
      <w:tr w:rsidR="00A869CD" w:rsidRPr="00A869CD" w:rsidTr="00672437">
        <w:trPr>
          <w:trHeight w:val="300"/>
        </w:trPr>
        <w:tc>
          <w:tcPr>
            <w:tcW w:w="910" w:type="pct"/>
            <w:tcBorders>
              <w:top w:val="nil"/>
              <w:left w:val="single" w:sz="4" w:space="0" w:color="auto"/>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1</w:t>
            </w:r>
          </w:p>
        </w:tc>
        <w:tc>
          <w:tcPr>
            <w:tcW w:w="1142"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2</w:t>
            </w:r>
          </w:p>
        </w:tc>
        <w:tc>
          <w:tcPr>
            <w:tcW w:w="1091"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3</w:t>
            </w:r>
          </w:p>
        </w:tc>
        <w:tc>
          <w:tcPr>
            <w:tcW w:w="854"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4</w:t>
            </w:r>
          </w:p>
        </w:tc>
        <w:tc>
          <w:tcPr>
            <w:tcW w:w="565"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5</w:t>
            </w:r>
          </w:p>
        </w:tc>
        <w:tc>
          <w:tcPr>
            <w:tcW w:w="438"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6</w:t>
            </w:r>
          </w:p>
        </w:tc>
      </w:tr>
      <w:tr w:rsidR="00A869CD" w:rsidRPr="00A869CD" w:rsidTr="00672437">
        <w:trPr>
          <w:trHeight w:val="300"/>
        </w:trPr>
        <w:tc>
          <w:tcPr>
            <w:tcW w:w="910" w:type="pct"/>
            <w:tcBorders>
              <w:top w:val="nil"/>
              <w:left w:val="single" w:sz="4" w:space="0" w:color="auto"/>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rPr>
                <w:color w:val="000000"/>
                <w:sz w:val="22"/>
                <w:szCs w:val="22"/>
                <w:lang w:eastAsia="ru-RU"/>
              </w:rPr>
            </w:pPr>
            <w:r w:rsidRPr="00A869CD">
              <w:rPr>
                <w:color w:val="000000"/>
                <w:sz w:val="22"/>
                <w:szCs w:val="22"/>
                <w:lang w:eastAsia="ru-RU"/>
              </w:rPr>
              <w:t>Доходы</w:t>
            </w:r>
          </w:p>
        </w:tc>
        <w:tc>
          <w:tcPr>
            <w:tcW w:w="1142"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3 562 082 700,25</w:t>
            </w:r>
          </w:p>
        </w:tc>
        <w:tc>
          <w:tcPr>
            <w:tcW w:w="1091"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4 259 446 161,79</w:t>
            </w:r>
          </w:p>
        </w:tc>
        <w:tc>
          <w:tcPr>
            <w:tcW w:w="854"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669 816 085,67</w:t>
            </w:r>
          </w:p>
        </w:tc>
        <w:tc>
          <w:tcPr>
            <w:tcW w:w="565"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18,80</w:t>
            </w:r>
          </w:p>
        </w:tc>
        <w:tc>
          <w:tcPr>
            <w:tcW w:w="438"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15,73</w:t>
            </w:r>
          </w:p>
        </w:tc>
      </w:tr>
      <w:tr w:rsidR="00A869CD" w:rsidRPr="00A869CD" w:rsidTr="00672437">
        <w:trPr>
          <w:trHeight w:val="300"/>
        </w:trPr>
        <w:tc>
          <w:tcPr>
            <w:tcW w:w="910" w:type="pct"/>
            <w:tcBorders>
              <w:top w:val="nil"/>
              <w:left w:val="single" w:sz="4" w:space="0" w:color="auto"/>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rPr>
                <w:color w:val="000000"/>
                <w:sz w:val="22"/>
                <w:szCs w:val="22"/>
                <w:lang w:eastAsia="ru-RU"/>
              </w:rPr>
            </w:pPr>
            <w:r w:rsidRPr="00A869CD">
              <w:rPr>
                <w:color w:val="000000"/>
                <w:sz w:val="22"/>
                <w:szCs w:val="22"/>
                <w:lang w:eastAsia="ru-RU"/>
              </w:rPr>
              <w:t>Расходы</w:t>
            </w:r>
          </w:p>
        </w:tc>
        <w:tc>
          <w:tcPr>
            <w:tcW w:w="1142"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4 291 253 031,72</w:t>
            </w:r>
          </w:p>
        </w:tc>
        <w:tc>
          <w:tcPr>
            <w:tcW w:w="1091"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4 988 616 493,26</w:t>
            </w:r>
          </w:p>
        </w:tc>
        <w:tc>
          <w:tcPr>
            <w:tcW w:w="854"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665 013 744,83</w:t>
            </w:r>
          </w:p>
        </w:tc>
        <w:tc>
          <w:tcPr>
            <w:tcW w:w="565"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15,50</w:t>
            </w:r>
          </w:p>
        </w:tc>
        <w:tc>
          <w:tcPr>
            <w:tcW w:w="438"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13,33</w:t>
            </w:r>
          </w:p>
        </w:tc>
      </w:tr>
      <w:tr w:rsidR="00A869CD" w:rsidRPr="00A869CD" w:rsidTr="00672437">
        <w:trPr>
          <w:trHeight w:val="600"/>
        </w:trPr>
        <w:tc>
          <w:tcPr>
            <w:tcW w:w="910" w:type="pct"/>
            <w:tcBorders>
              <w:top w:val="nil"/>
              <w:left w:val="single" w:sz="4" w:space="0" w:color="auto"/>
              <w:bottom w:val="single" w:sz="4" w:space="0" w:color="auto"/>
              <w:right w:val="single" w:sz="4" w:space="0" w:color="auto"/>
            </w:tcBorders>
            <w:shd w:val="clear" w:color="auto" w:fill="auto"/>
            <w:vAlign w:val="center"/>
            <w:hideMark/>
          </w:tcPr>
          <w:p w:rsidR="00A869CD" w:rsidRPr="00A869CD" w:rsidRDefault="00A869CD" w:rsidP="00A869CD">
            <w:pPr>
              <w:spacing w:line="240" w:lineRule="auto"/>
              <w:rPr>
                <w:color w:val="000000"/>
                <w:sz w:val="22"/>
                <w:szCs w:val="22"/>
                <w:lang w:eastAsia="ru-RU"/>
              </w:rPr>
            </w:pPr>
            <w:r w:rsidRPr="00A869CD">
              <w:rPr>
                <w:color w:val="000000"/>
                <w:sz w:val="22"/>
                <w:szCs w:val="22"/>
                <w:lang w:eastAsia="ru-RU"/>
              </w:rPr>
              <w:t>Дефицит (-); профицит (+)</w:t>
            </w:r>
          </w:p>
        </w:tc>
        <w:tc>
          <w:tcPr>
            <w:tcW w:w="1142"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sz w:val="22"/>
                <w:szCs w:val="22"/>
                <w:lang w:eastAsia="ru-RU"/>
              </w:rPr>
            </w:pPr>
            <w:r w:rsidRPr="00A869CD">
              <w:rPr>
                <w:sz w:val="22"/>
                <w:szCs w:val="22"/>
                <w:lang w:eastAsia="ru-RU"/>
              </w:rPr>
              <w:t>-729 170 331,47</w:t>
            </w:r>
          </w:p>
        </w:tc>
        <w:tc>
          <w:tcPr>
            <w:tcW w:w="1091"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sz w:val="22"/>
                <w:szCs w:val="22"/>
                <w:lang w:eastAsia="ru-RU"/>
              </w:rPr>
            </w:pPr>
            <w:r w:rsidRPr="00A869CD">
              <w:rPr>
                <w:sz w:val="22"/>
                <w:szCs w:val="22"/>
                <w:lang w:eastAsia="ru-RU"/>
              </w:rPr>
              <w:t>-729 170 331,47</w:t>
            </w:r>
          </w:p>
        </w:tc>
        <w:tc>
          <w:tcPr>
            <w:tcW w:w="854"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4 802 340,84</w:t>
            </w:r>
          </w:p>
        </w:tc>
        <w:tc>
          <w:tcPr>
            <w:tcW w:w="565"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w:t>
            </w:r>
          </w:p>
        </w:tc>
        <w:tc>
          <w:tcPr>
            <w:tcW w:w="438" w:type="pct"/>
            <w:tcBorders>
              <w:top w:val="nil"/>
              <w:left w:val="nil"/>
              <w:bottom w:val="single" w:sz="4" w:space="0" w:color="auto"/>
              <w:right w:val="single" w:sz="4" w:space="0" w:color="auto"/>
            </w:tcBorders>
            <w:shd w:val="clear" w:color="auto" w:fill="auto"/>
            <w:noWrap/>
            <w:vAlign w:val="center"/>
            <w:hideMark/>
          </w:tcPr>
          <w:p w:rsidR="00A869CD" w:rsidRPr="00A869CD" w:rsidRDefault="00A869CD" w:rsidP="00A869CD">
            <w:pPr>
              <w:spacing w:line="240" w:lineRule="auto"/>
              <w:jc w:val="center"/>
              <w:rPr>
                <w:color w:val="000000"/>
                <w:sz w:val="22"/>
                <w:szCs w:val="22"/>
                <w:lang w:eastAsia="ru-RU"/>
              </w:rPr>
            </w:pPr>
            <w:r w:rsidRPr="00A869CD">
              <w:rPr>
                <w:color w:val="000000"/>
                <w:sz w:val="22"/>
                <w:szCs w:val="22"/>
                <w:lang w:eastAsia="ru-RU"/>
              </w:rPr>
              <w:t>-</w:t>
            </w:r>
          </w:p>
        </w:tc>
      </w:tr>
    </w:tbl>
    <w:p w:rsidR="00A869CD" w:rsidRDefault="00A869CD" w:rsidP="00BE2D1C">
      <w:pPr>
        <w:ind w:firstLine="567"/>
        <w:jc w:val="both"/>
        <w:rPr>
          <w:rFonts w:asciiTheme="minorHAnsi" w:hAnsiTheme="minorHAnsi" w:cstheme="minorHAnsi"/>
        </w:rPr>
      </w:pPr>
    </w:p>
    <w:p w:rsidR="00A621FC" w:rsidRPr="008A6D1F" w:rsidRDefault="00A621FC" w:rsidP="00BE2D1C">
      <w:pPr>
        <w:ind w:firstLine="567"/>
        <w:jc w:val="both"/>
        <w:rPr>
          <w:rFonts w:asciiTheme="minorHAnsi" w:hAnsiTheme="minorHAnsi" w:cstheme="minorHAnsi"/>
        </w:rPr>
      </w:pPr>
    </w:p>
    <w:p w:rsidR="00242D21" w:rsidRPr="00084933" w:rsidRDefault="00A869CD" w:rsidP="00084933">
      <w:pPr>
        <w:pStyle w:val="1"/>
        <w:rPr>
          <w:b/>
          <w:i w:val="0"/>
        </w:rPr>
      </w:pPr>
      <w:r>
        <w:rPr>
          <w:b/>
          <w:i w:val="0"/>
        </w:rPr>
        <w:t>Доходы бюджета города Пыть-Яха</w:t>
      </w:r>
    </w:p>
    <w:p w:rsidR="003142F2" w:rsidRPr="005373E5" w:rsidRDefault="00242D21" w:rsidP="003142F2">
      <w:pPr>
        <w:ind w:firstLine="708"/>
        <w:jc w:val="both"/>
        <w:rPr>
          <w:rFonts w:asciiTheme="minorHAnsi" w:hAnsiTheme="minorHAnsi" w:cstheme="minorHAnsi"/>
        </w:rPr>
      </w:pPr>
      <w:r w:rsidRPr="005373E5">
        <w:rPr>
          <w:rFonts w:asciiTheme="minorHAnsi" w:hAnsiTheme="minorHAnsi" w:cstheme="minorHAnsi"/>
        </w:rPr>
        <w:t xml:space="preserve">За </w:t>
      </w:r>
      <w:r w:rsidR="00A869CD">
        <w:rPr>
          <w:rFonts w:asciiTheme="minorHAnsi" w:hAnsiTheme="minorHAnsi" w:cstheme="minorHAnsi"/>
        </w:rPr>
        <w:t>1</w:t>
      </w:r>
      <w:r w:rsidRPr="005373E5">
        <w:rPr>
          <w:rFonts w:asciiTheme="minorHAnsi" w:hAnsiTheme="minorHAnsi" w:cstheme="minorHAnsi"/>
        </w:rPr>
        <w:t xml:space="preserve"> квартал 20</w:t>
      </w:r>
      <w:r w:rsidR="00886ADB">
        <w:rPr>
          <w:rFonts w:asciiTheme="minorHAnsi" w:hAnsiTheme="minorHAnsi" w:cstheme="minorHAnsi"/>
        </w:rPr>
        <w:t>20</w:t>
      </w:r>
      <w:r w:rsidRPr="005373E5">
        <w:rPr>
          <w:rFonts w:asciiTheme="minorHAnsi" w:hAnsiTheme="minorHAnsi" w:cstheme="minorHAnsi"/>
        </w:rPr>
        <w:t xml:space="preserve"> года</w:t>
      </w:r>
      <w:r w:rsidRPr="005373E5">
        <w:rPr>
          <w:rFonts w:asciiTheme="minorHAnsi" w:hAnsiTheme="minorHAnsi" w:cstheme="minorHAnsi"/>
          <w:bCs/>
        </w:rPr>
        <w:t xml:space="preserve"> </w:t>
      </w:r>
      <w:r w:rsidRPr="005373E5">
        <w:rPr>
          <w:rFonts w:asciiTheme="minorHAnsi" w:hAnsiTheme="minorHAnsi" w:cstheme="minorHAnsi"/>
        </w:rPr>
        <w:t>в бюджет муниципального образования поступили доходы в сумме</w:t>
      </w:r>
      <w:r w:rsidR="00940F7F" w:rsidRPr="005373E5">
        <w:rPr>
          <w:rFonts w:asciiTheme="minorHAnsi" w:hAnsiTheme="minorHAnsi" w:cstheme="minorHAnsi"/>
        </w:rPr>
        <w:t xml:space="preserve"> </w:t>
      </w:r>
      <w:r w:rsidR="00886ADB">
        <w:rPr>
          <w:rFonts w:asciiTheme="minorHAnsi" w:hAnsiTheme="minorHAnsi" w:cstheme="minorHAnsi"/>
        </w:rPr>
        <w:t>669 816 085,67</w:t>
      </w:r>
      <w:r w:rsidRPr="005373E5">
        <w:rPr>
          <w:rFonts w:asciiTheme="minorHAnsi" w:hAnsiTheme="minorHAnsi" w:cstheme="minorHAnsi"/>
        </w:rPr>
        <w:t xml:space="preserve"> рублей</w:t>
      </w:r>
      <w:r w:rsidR="00084933">
        <w:rPr>
          <w:rFonts w:asciiTheme="minorHAnsi" w:hAnsiTheme="minorHAnsi" w:cstheme="minorHAnsi"/>
        </w:rPr>
        <w:t xml:space="preserve"> (приложение 1</w:t>
      </w:r>
      <w:r w:rsidR="008F55DB">
        <w:rPr>
          <w:rFonts w:asciiTheme="minorHAnsi" w:hAnsiTheme="minorHAnsi" w:cstheme="minorHAnsi"/>
        </w:rPr>
        <w:t>, 2</w:t>
      </w:r>
      <w:r w:rsidR="00084933">
        <w:rPr>
          <w:rFonts w:asciiTheme="minorHAnsi" w:hAnsiTheme="minorHAnsi" w:cstheme="minorHAnsi"/>
        </w:rPr>
        <w:t xml:space="preserve"> к </w:t>
      </w:r>
      <w:r w:rsidR="008F55DB">
        <w:rPr>
          <w:rFonts w:asciiTheme="minorHAnsi" w:hAnsiTheme="minorHAnsi" w:cstheme="minorHAnsi"/>
        </w:rPr>
        <w:t xml:space="preserve">настоящей </w:t>
      </w:r>
      <w:r w:rsidR="00084933">
        <w:rPr>
          <w:rFonts w:asciiTheme="minorHAnsi" w:hAnsiTheme="minorHAnsi" w:cstheme="minorHAnsi"/>
        </w:rPr>
        <w:t>пояснительной записке)</w:t>
      </w:r>
      <w:r w:rsidR="00940F7F" w:rsidRPr="005373E5">
        <w:rPr>
          <w:rFonts w:asciiTheme="minorHAnsi" w:hAnsiTheme="minorHAnsi" w:cstheme="minorHAnsi"/>
        </w:rPr>
        <w:t>.</w:t>
      </w:r>
      <w:r w:rsidRPr="005373E5">
        <w:rPr>
          <w:rFonts w:asciiTheme="minorHAnsi" w:hAnsiTheme="minorHAnsi" w:cstheme="minorHAnsi"/>
        </w:rPr>
        <w:t xml:space="preserve"> В структуре </w:t>
      </w:r>
      <w:r w:rsidR="003E0456" w:rsidRPr="005373E5">
        <w:rPr>
          <w:rFonts w:asciiTheme="minorHAnsi" w:hAnsiTheme="minorHAnsi" w:cstheme="minorHAnsi"/>
        </w:rPr>
        <w:t xml:space="preserve">собственных </w:t>
      </w:r>
      <w:r w:rsidRPr="005373E5">
        <w:rPr>
          <w:rFonts w:asciiTheme="minorHAnsi" w:hAnsiTheme="minorHAnsi" w:cstheme="minorHAnsi"/>
        </w:rPr>
        <w:t xml:space="preserve">доходов бюджета города налоговые доходы занимают </w:t>
      </w:r>
      <w:r w:rsidR="00886ADB">
        <w:rPr>
          <w:rFonts w:asciiTheme="minorHAnsi" w:hAnsiTheme="minorHAnsi" w:cstheme="minorHAnsi"/>
        </w:rPr>
        <w:t>72,</w:t>
      </w:r>
      <w:r w:rsidR="00A70FB1">
        <w:rPr>
          <w:rFonts w:asciiTheme="minorHAnsi" w:hAnsiTheme="minorHAnsi" w:cstheme="minorHAnsi"/>
        </w:rPr>
        <w:t>3</w:t>
      </w:r>
      <w:r w:rsidRPr="005373E5">
        <w:rPr>
          <w:rFonts w:asciiTheme="minorHAnsi" w:hAnsiTheme="minorHAnsi" w:cstheme="minorHAnsi"/>
        </w:rPr>
        <w:t xml:space="preserve">%, на неналоговые доходы приходится </w:t>
      </w:r>
      <w:r w:rsidR="00886ADB">
        <w:rPr>
          <w:rFonts w:asciiTheme="minorHAnsi" w:hAnsiTheme="minorHAnsi" w:cstheme="minorHAnsi"/>
        </w:rPr>
        <w:t>18,</w:t>
      </w:r>
      <w:r w:rsidR="00A70FB1">
        <w:rPr>
          <w:rFonts w:asciiTheme="minorHAnsi" w:hAnsiTheme="minorHAnsi" w:cstheme="minorHAnsi"/>
        </w:rPr>
        <w:t>2</w:t>
      </w:r>
      <w:r w:rsidR="003E0456" w:rsidRPr="005373E5">
        <w:rPr>
          <w:rFonts w:asciiTheme="minorHAnsi" w:hAnsiTheme="minorHAnsi" w:cstheme="minorHAnsi"/>
        </w:rPr>
        <w:t>%.</w:t>
      </w:r>
    </w:p>
    <w:p w:rsidR="00A621FC" w:rsidRDefault="00A621FC" w:rsidP="00A621FC">
      <w:pPr>
        <w:ind w:firstLine="567"/>
        <w:jc w:val="right"/>
        <w:rPr>
          <w:rFonts w:asciiTheme="minorHAnsi" w:hAnsiTheme="minorHAnsi" w:cstheme="minorHAnsi"/>
        </w:rPr>
      </w:pPr>
      <w:r w:rsidRPr="00A869CD">
        <w:rPr>
          <w:color w:val="000000"/>
          <w:sz w:val="20"/>
          <w:szCs w:val="20"/>
          <w:lang w:eastAsia="ru-RU"/>
        </w:rPr>
        <w:t xml:space="preserve">Таблица </w:t>
      </w:r>
      <w:r>
        <w:rPr>
          <w:color w:val="000000"/>
          <w:sz w:val="20"/>
          <w:szCs w:val="20"/>
          <w:lang w:eastAsia="ru-RU"/>
        </w:rPr>
        <w:t>2</w:t>
      </w:r>
    </w:p>
    <w:p w:rsidR="00242D21" w:rsidRPr="005373E5" w:rsidRDefault="00242D21" w:rsidP="005D71B4">
      <w:pPr>
        <w:spacing w:line="240" w:lineRule="auto"/>
        <w:jc w:val="center"/>
        <w:rPr>
          <w:rFonts w:asciiTheme="minorHAnsi" w:hAnsiTheme="minorHAnsi" w:cstheme="minorHAnsi"/>
          <w:b/>
        </w:rPr>
      </w:pPr>
      <w:r w:rsidRPr="005373E5">
        <w:rPr>
          <w:rFonts w:asciiTheme="minorHAnsi" w:hAnsiTheme="minorHAnsi" w:cstheme="minorHAnsi"/>
          <w:b/>
        </w:rPr>
        <w:t xml:space="preserve">Структура и динамика поступлений налоговых доходов бюджета муниципального образования городской округ город Пыть-Ях </w:t>
      </w:r>
    </w:p>
    <w:p w:rsidR="00242D21" w:rsidRPr="005373E5" w:rsidRDefault="00242D21" w:rsidP="005D71B4">
      <w:pPr>
        <w:spacing w:line="240" w:lineRule="auto"/>
        <w:ind w:firstLine="708"/>
        <w:jc w:val="center"/>
        <w:rPr>
          <w:rFonts w:asciiTheme="minorHAnsi" w:hAnsiTheme="minorHAnsi" w:cstheme="minorHAnsi"/>
          <w:b/>
        </w:rPr>
      </w:pPr>
      <w:r w:rsidRPr="005373E5">
        <w:rPr>
          <w:rFonts w:asciiTheme="minorHAnsi" w:hAnsiTheme="minorHAnsi" w:cstheme="minorHAnsi"/>
          <w:b/>
        </w:rPr>
        <w:t>за 1 квартал 20</w:t>
      </w:r>
      <w:r w:rsidR="00DB0832" w:rsidRPr="005373E5">
        <w:rPr>
          <w:rFonts w:asciiTheme="minorHAnsi" w:hAnsiTheme="minorHAnsi" w:cstheme="minorHAnsi"/>
          <w:b/>
        </w:rPr>
        <w:t>1</w:t>
      </w:r>
      <w:r w:rsidR="0042342C">
        <w:rPr>
          <w:rFonts w:asciiTheme="minorHAnsi" w:hAnsiTheme="minorHAnsi" w:cstheme="minorHAnsi"/>
          <w:b/>
        </w:rPr>
        <w:t>9-2020</w:t>
      </w:r>
      <w:r w:rsidRPr="005373E5">
        <w:rPr>
          <w:rFonts w:asciiTheme="minorHAnsi" w:hAnsiTheme="minorHAnsi" w:cstheme="minorHAnsi"/>
          <w:b/>
        </w:rPr>
        <w:t xml:space="preserve"> годов</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3"/>
        <w:gridCol w:w="1466"/>
        <w:gridCol w:w="1088"/>
        <w:gridCol w:w="1608"/>
        <w:gridCol w:w="992"/>
        <w:gridCol w:w="1134"/>
      </w:tblGrid>
      <w:tr w:rsidR="00242D21" w:rsidRPr="005D71B4" w:rsidTr="00A621FC">
        <w:trPr>
          <w:cantSplit/>
        </w:trPr>
        <w:tc>
          <w:tcPr>
            <w:tcW w:w="3063" w:type="dxa"/>
            <w:vMerge w:val="restart"/>
          </w:tcPr>
          <w:p w:rsidR="00242D21" w:rsidRPr="005D71B4" w:rsidRDefault="00242D21" w:rsidP="00A621FC">
            <w:pPr>
              <w:spacing w:line="240" w:lineRule="auto"/>
              <w:jc w:val="both"/>
              <w:rPr>
                <w:rFonts w:asciiTheme="minorHAnsi" w:hAnsiTheme="minorHAnsi" w:cstheme="minorHAnsi"/>
                <w:sz w:val="20"/>
                <w:szCs w:val="20"/>
              </w:rPr>
            </w:pPr>
            <w:r w:rsidRPr="005D71B4">
              <w:rPr>
                <w:rFonts w:asciiTheme="minorHAnsi" w:hAnsiTheme="minorHAnsi" w:cstheme="minorHAnsi"/>
                <w:sz w:val="20"/>
                <w:szCs w:val="20"/>
              </w:rPr>
              <w:t>Наименование доходов</w:t>
            </w:r>
          </w:p>
        </w:tc>
        <w:tc>
          <w:tcPr>
            <w:tcW w:w="2554" w:type="dxa"/>
            <w:gridSpan w:val="2"/>
          </w:tcPr>
          <w:p w:rsidR="00242D21" w:rsidRPr="005D71B4" w:rsidRDefault="00242D21" w:rsidP="00A621FC">
            <w:pPr>
              <w:spacing w:line="240" w:lineRule="auto"/>
              <w:jc w:val="center"/>
              <w:rPr>
                <w:rFonts w:asciiTheme="minorHAnsi" w:hAnsiTheme="minorHAnsi" w:cstheme="minorHAnsi"/>
                <w:sz w:val="20"/>
                <w:szCs w:val="20"/>
              </w:rPr>
            </w:pPr>
            <w:r w:rsidRPr="005D71B4">
              <w:rPr>
                <w:rFonts w:asciiTheme="minorHAnsi" w:hAnsiTheme="minorHAnsi" w:cstheme="minorHAnsi"/>
                <w:sz w:val="20"/>
                <w:szCs w:val="20"/>
              </w:rPr>
              <w:t>1 квартал 201</w:t>
            </w:r>
            <w:r w:rsidR="0042342C">
              <w:rPr>
                <w:rFonts w:asciiTheme="minorHAnsi" w:hAnsiTheme="minorHAnsi" w:cstheme="minorHAnsi"/>
                <w:sz w:val="20"/>
                <w:szCs w:val="20"/>
              </w:rPr>
              <w:t xml:space="preserve">9 </w:t>
            </w:r>
            <w:r w:rsidRPr="005D71B4">
              <w:rPr>
                <w:rFonts w:asciiTheme="minorHAnsi" w:hAnsiTheme="minorHAnsi" w:cstheme="minorHAnsi"/>
                <w:sz w:val="20"/>
                <w:szCs w:val="20"/>
              </w:rPr>
              <w:t>года</w:t>
            </w:r>
          </w:p>
        </w:tc>
        <w:tc>
          <w:tcPr>
            <w:tcW w:w="2600" w:type="dxa"/>
            <w:gridSpan w:val="2"/>
          </w:tcPr>
          <w:p w:rsidR="00242D21" w:rsidRPr="005D71B4" w:rsidRDefault="0042342C" w:rsidP="00A621FC">
            <w:pPr>
              <w:spacing w:line="240" w:lineRule="auto"/>
              <w:jc w:val="center"/>
              <w:rPr>
                <w:rFonts w:asciiTheme="minorHAnsi" w:hAnsiTheme="minorHAnsi" w:cstheme="minorHAnsi"/>
                <w:sz w:val="20"/>
                <w:szCs w:val="20"/>
              </w:rPr>
            </w:pPr>
            <w:r>
              <w:rPr>
                <w:rFonts w:asciiTheme="minorHAnsi" w:hAnsiTheme="minorHAnsi" w:cstheme="minorHAnsi"/>
                <w:sz w:val="20"/>
                <w:szCs w:val="20"/>
              </w:rPr>
              <w:t>1 квартал 2020</w:t>
            </w:r>
            <w:r w:rsidR="00242D21" w:rsidRPr="005D71B4">
              <w:rPr>
                <w:rFonts w:asciiTheme="minorHAnsi" w:hAnsiTheme="minorHAnsi" w:cstheme="minorHAnsi"/>
                <w:sz w:val="20"/>
                <w:szCs w:val="20"/>
              </w:rPr>
              <w:t xml:space="preserve"> года</w:t>
            </w:r>
          </w:p>
        </w:tc>
        <w:tc>
          <w:tcPr>
            <w:tcW w:w="1134" w:type="dxa"/>
            <w:vMerge w:val="restart"/>
          </w:tcPr>
          <w:p w:rsidR="00242D21" w:rsidRPr="005D71B4" w:rsidRDefault="00242D21" w:rsidP="00A621FC">
            <w:pPr>
              <w:spacing w:line="240" w:lineRule="auto"/>
              <w:jc w:val="center"/>
              <w:rPr>
                <w:rFonts w:asciiTheme="minorHAnsi" w:hAnsiTheme="minorHAnsi" w:cstheme="minorHAnsi"/>
                <w:sz w:val="20"/>
                <w:szCs w:val="20"/>
              </w:rPr>
            </w:pPr>
            <w:r w:rsidRPr="005D71B4">
              <w:rPr>
                <w:rFonts w:asciiTheme="minorHAnsi" w:hAnsiTheme="minorHAnsi" w:cstheme="minorHAnsi"/>
                <w:sz w:val="20"/>
                <w:szCs w:val="20"/>
              </w:rPr>
              <w:t>Темп роста к 1 кварталу 201</w:t>
            </w:r>
            <w:r w:rsidR="00A70FB1">
              <w:rPr>
                <w:rFonts w:asciiTheme="minorHAnsi" w:hAnsiTheme="minorHAnsi" w:cstheme="minorHAnsi"/>
                <w:sz w:val="20"/>
                <w:szCs w:val="20"/>
              </w:rPr>
              <w:t xml:space="preserve">9 </w:t>
            </w:r>
            <w:r w:rsidRPr="005D71B4">
              <w:rPr>
                <w:rFonts w:asciiTheme="minorHAnsi" w:hAnsiTheme="minorHAnsi" w:cstheme="minorHAnsi"/>
                <w:sz w:val="20"/>
                <w:szCs w:val="20"/>
              </w:rPr>
              <w:t>года (%)</w:t>
            </w:r>
          </w:p>
        </w:tc>
      </w:tr>
      <w:tr w:rsidR="00242D21" w:rsidRPr="005D71B4" w:rsidTr="00A621FC">
        <w:trPr>
          <w:cantSplit/>
        </w:trPr>
        <w:tc>
          <w:tcPr>
            <w:tcW w:w="3063" w:type="dxa"/>
            <w:vMerge/>
            <w:vAlign w:val="center"/>
          </w:tcPr>
          <w:p w:rsidR="00242D21" w:rsidRPr="005D71B4" w:rsidRDefault="00242D21" w:rsidP="00A621FC">
            <w:pPr>
              <w:spacing w:line="240" w:lineRule="auto"/>
              <w:rPr>
                <w:rFonts w:asciiTheme="minorHAnsi" w:hAnsiTheme="minorHAnsi" w:cstheme="minorHAnsi"/>
                <w:sz w:val="20"/>
                <w:szCs w:val="20"/>
                <w:highlight w:val="red"/>
              </w:rPr>
            </w:pPr>
          </w:p>
        </w:tc>
        <w:tc>
          <w:tcPr>
            <w:tcW w:w="1466" w:type="dxa"/>
          </w:tcPr>
          <w:p w:rsidR="00242D21" w:rsidRPr="005D71B4" w:rsidRDefault="00242D21" w:rsidP="00A621FC">
            <w:pPr>
              <w:spacing w:line="240" w:lineRule="auto"/>
              <w:jc w:val="center"/>
              <w:rPr>
                <w:rFonts w:asciiTheme="minorHAnsi" w:hAnsiTheme="minorHAnsi" w:cstheme="minorHAnsi"/>
                <w:sz w:val="20"/>
                <w:szCs w:val="20"/>
              </w:rPr>
            </w:pPr>
            <w:r w:rsidRPr="005D71B4">
              <w:rPr>
                <w:rFonts w:asciiTheme="minorHAnsi" w:hAnsiTheme="minorHAnsi" w:cstheme="minorHAnsi"/>
                <w:sz w:val="20"/>
                <w:szCs w:val="20"/>
              </w:rPr>
              <w:t>Сумма, руб.</w:t>
            </w:r>
          </w:p>
        </w:tc>
        <w:tc>
          <w:tcPr>
            <w:tcW w:w="1088" w:type="dxa"/>
          </w:tcPr>
          <w:p w:rsidR="00242D21" w:rsidRPr="005D71B4" w:rsidRDefault="00242D21" w:rsidP="00A621FC">
            <w:pPr>
              <w:spacing w:line="240" w:lineRule="auto"/>
              <w:jc w:val="center"/>
              <w:rPr>
                <w:rFonts w:asciiTheme="minorHAnsi" w:hAnsiTheme="minorHAnsi" w:cstheme="minorHAnsi"/>
                <w:sz w:val="20"/>
                <w:szCs w:val="20"/>
              </w:rPr>
            </w:pPr>
            <w:r w:rsidRPr="005D71B4">
              <w:rPr>
                <w:rFonts w:asciiTheme="minorHAnsi" w:hAnsiTheme="minorHAnsi" w:cstheme="minorHAnsi"/>
                <w:sz w:val="20"/>
                <w:szCs w:val="20"/>
              </w:rPr>
              <w:t>Удельный вес (%)</w:t>
            </w:r>
          </w:p>
        </w:tc>
        <w:tc>
          <w:tcPr>
            <w:tcW w:w="1608" w:type="dxa"/>
          </w:tcPr>
          <w:p w:rsidR="00242D21" w:rsidRPr="005D71B4" w:rsidRDefault="00242D21" w:rsidP="00A621FC">
            <w:pPr>
              <w:spacing w:line="240" w:lineRule="auto"/>
              <w:jc w:val="center"/>
              <w:rPr>
                <w:rFonts w:asciiTheme="minorHAnsi" w:hAnsiTheme="minorHAnsi" w:cstheme="minorHAnsi"/>
                <w:sz w:val="20"/>
                <w:szCs w:val="20"/>
              </w:rPr>
            </w:pPr>
            <w:r w:rsidRPr="005D71B4">
              <w:rPr>
                <w:rFonts w:asciiTheme="minorHAnsi" w:hAnsiTheme="minorHAnsi" w:cstheme="minorHAnsi"/>
                <w:sz w:val="20"/>
                <w:szCs w:val="20"/>
              </w:rPr>
              <w:t>Сумма, руб.</w:t>
            </w:r>
          </w:p>
        </w:tc>
        <w:tc>
          <w:tcPr>
            <w:tcW w:w="992" w:type="dxa"/>
          </w:tcPr>
          <w:p w:rsidR="00242D21" w:rsidRPr="005D71B4" w:rsidRDefault="00242D21" w:rsidP="00A621FC">
            <w:pPr>
              <w:spacing w:line="240" w:lineRule="auto"/>
              <w:jc w:val="center"/>
              <w:rPr>
                <w:rFonts w:asciiTheme="minorHAnsi" w:hAnsiTheme="minorHAnsi" w:cstheme="minorHAnsi"/>
                <w:sz w:val="20"/>
                <w:szCs w:val="20"/>
              </w:rPr>
            </w:pPr>
            <w:r w:rsidRPr="005D71B4">
              <w:rPr>
                <w:rFonts w:asciiTheme="minorHAnsi" w:hAnsiTheme="minorHAnsi" w:cstheme="minorHAnsi"/>
                <w:sz w:val="20"/>
                <w:szCs w:val="20"/>
              </w:rPr>
              <w:t>Удельный вес (%)</w:t>
            </w:r>
          </w:p>
        </w:tc>
        <w:tc>
          <w:tcPr>
            <w:tcW w:w="1134" w:type="dxa"/>
            <w:vMerge/>
          </w:tcPr>
          <w:p w:rsidR="00242D21" w:rsidRPr="005D71B4" w:rsidRDefault="00242D21" w:rsidP="00A621FC">
            <w:pPr>
              <w:spacing w:line="240" w:lineRule="auto"/>
              <w:jc w:val="center"/>
              <w:rPr>
                <w:rFonts w:asciiTheme="minorHAnsi" w:hAnsiTheme="minorHAnsi" w:cstheme="minorHAnsi"/>
                <w:sz w:val="20"/>
                <w:szCs w:val="20"/>
              </w:rPr>
            </w:pPr>
          </w:p>
        </w:tc>
      </w:tr>
      <w:tr w:rsidR="00B23A50" w:rsidRPr="005D71B4" w:rsidTr="00A621FC">
        <w:trPr>
          <w:cantSplit/>
        </w:trPr>
        <w:tc>
          <w:tcPr>
            <w:tcW w:w="3063" w:type="dxa"/>
            <w:vAlign w:val="center"/>
          </w:tcPr>
          <w:p w:rsidR="00B23A50" w:rsidRDefault="00B23A50" w:rsidP="00A621FC">
            <w:pPr>
              <w:spacing w:line="240" w:lineRule="auto"/>
              <w:jc w:val="both"/>
              <w:rPr>
                <w:color w:val="000000"/>
                <w:sz w:val="20"/>
                <w:szCs w:val="20"/>
              </w:rPr>
            </w:pPr>
            <w:r>
              <w:rPr>
                <w:color w:val="000000"/>
                <w:sz w:val="20"/>
                <w:szCs w:val="20"/>
              </w:rPr>
              <w:t>Налог на доходы физических лиц</w:t>
            </w:r>
          </w:p>
        </w:tc>
        <w:tc>
          <w:tcPr>
            <w:tcW w:w="1466" w:type="dxa"/>
            <w:vAlign w:val="center"/>
          </w:tcPr>
          <w:p w:rsidR="00B23A50" w:rsidRDefault="00B23A50" w:rsidP="00A621FC">
            <w:pPr>
              <w:spacing w:line="240" w:lineRule="auto"/>
              <w:jc w:val="center"/>
              <w:rPr>
                <w:color w:val="000000"/>
                <w:sz w:val="20"/>
                <w:szCs w:val="20"/>
              </w:rPr>
            </w:pPr>
            <w:r>
              <w:rPr>
                <w:color w:val="000000"/>
                <w:sz w:val="20"/>
                <w:szCs w:val="20"/>
              </w:rPr>
              <w:t>174 798 936,25</w:t>
            </w:r>
          </w:p>
        </w:tc>
        <w:tc>
          <w:tcPr>
            <w:tcW w:w="1088" w:type="dxa"/>
            <w:vAlign w:val="center"/>
          </w:tcPr>
          <w:p w:rsidR="00B23A50" w:rsidRDefault="00B23A50" w:rsidP="00A621FC">
            <w:pPr>
              <w:spacing w:line="240" w:lineRule="auto"/>
              <w:jc w:val="center"/>
              <w:rPr>
                <w:color w:val="000000"/>
                <w:sz w:val="20"/>
                <w:szCs w:val="20"/>
              </w:rPr>
            </w:pPr>
            <w:r>
              <w:rPr>
                <w:color w:val="000000"/>
                <w:sz w:val="20"/>
                <w:szCs w:val="20"/>
              </w:rPr>
              <w:t>78,62</w:t>
            </w:r>
          </w:p>
        </w:tc>
        <w:tc>
          <w:tcPr>
            <w:tcW w:w="1608" w:type="dxa"/>
            <w:vAlign w:val="center"/>
          </w:tcPr>
          <w:p w:rsidR="00B23A50" w:rsidRDefault="00B23A50" w:rsidP="00A621FC">
            <w:pPr>
              <w:spacing w:line="240" w:lineRule="auto"/>
              <w:jc w:val="center"/>
              <w:rPr>
                <w:color w:val="000000"/>
                <w:sz w:val="20"/>
                <w:szCs w:val="20"/>
              </w:rPr>
            </w:pPr>
            <w:r>
              <w:rPr>
                <w:color w:val="000000"/>
                <w:sz w:val="20"/>
                <w:szCs w:val="20"/>
              </w:rPr>
              <w:t>192 204 705,32</w:t>
            </w:r>
          </w:p>
        </w:tc>
        <w:tc>
          <w:tcPr>
            <w:tcW w:w="992" w:type="dxa"/>
            <w:vAlign w:val="center"/>
          </w:tcPr>
          <w:p w:rsidR="00B23A50" w:rsidRDefault="00B23A50" w:rsidP="00A621FC">
            <w:pPr>
              <w:spacing w:line="240" w:lineRule="auto"/>
              <w:jc w:val="center"/>
              <w:rPr>
                <w:color w:val="000000"/>
                <w:sz w:val="20"/>
                <w:szCs w:val="20"/>
              </w:rPr>
            </w:pPr>
            <w:r>
              <w:rPr>
                <w:color w:val="000000"/>
                <w:sz w:val="20"/>
                <w:szCs w:val="20"/>
              </w:rPr>
              <w:t>77,52</w:t>
            </w:r>
          </w:p>
        </w:tc>
        <w:tc>
          <w:tcPr>
            <w:tcW w:w="1134" w:type="dxa"/>
            <w:vAlign w:val="center"/>
          </w:tcPr>
          <w:p w:rsidR="00B23A50" w:rsidRDefault="00B23A50" w:rsidP="00A621FC">
            <w:pPr>
              <w:spacing w:line="240" w:lineRule="auto"/>
              <w:jc w:val="center"/>
              <w:rPr>
                <w:color w:val="000000"/>
                <w:sz w:val="20"/>
                <w:szCs w:val="20"/>
              </w:rPr>
            </w:pPr>
            <w:r>
              <w:rPr>
                <w:color w:val="000000"/>
                <w:sz w:val="20"/>
                <w:szCs w:val="20"/>
              </w:rPr>
              <w:t>109,96</w:t>
            </w:r>
          </w:p>
        </w:tc>
      </w:tr>
      <w:tr w:rsidR="00B23A50" w:rsidRPr="005D71B4" w:rsidTr="00A621FC">
        <w:trPr>
          <w:cantSplit/>
        </w:trPr>
        <w:tc>
          <w:tcPr>
            <w:tcW w:w="3063" w:type="dxa"/>
            <w:vAlign w:val="center"/>
          </w:tcPr>
          <w:p w:rsidR="00B23A50" w:rsidRDefault="00B23A50" w:rsidP="00A621FC">
            <w:pPr>
              <w:spacing w:line="240" w:lineRule="auto"/>
              <w:jc w:val="both"/>
              <w:rPr>
                <w:color w:val="000000"/>
                <w:sz w:val="20"/>
                <w:szCs w:val="20"/>
              </w:rPr>
            </w:pPr>
            <w:r>
              <w:rPr>
                <w:color w:val="000000"/>
                <w:sz w:val="20"/>
                <w:szCs w:val="20"/>
              </w:rPr>
              <w:t>Налоги на совокупный доход</w:t>
            </w:r>
          </w:p>
        </w:tc>
        <w:tc>
          <w:tcPr>
            <w:tcW w:w="1466" w:type="dxa"/>
            <w:vAlign w:val="center"/>
          </w:tcPr>
          <w:p w:rsidR="00B23A50" w:rsidRDefault="00B23A50" w:rsidP="00A621FC">
            <w:pPr>
              <w:spacing w:line="240" w:lineRule="auto"/>
              <w:jc w:val="center"/>
              <w:rPr>
                <w:color w:val="000000"/>
                <w:sz w:val="20"/>
                <w:szCs w:val="20"/>
              </w:rPr>
            </w:pPr>
            <w:r>
              <w:rPr>
                <w:color w:val="000000"/>
                <w:sz w:val="20"/>
                <w:szCs w:val="20"/>
              </w:rPr>
              <w:t>26 098 418,06</w:t>
            </w:r>
          </w:p>
        </w:tc>
        <w:tc>
          <w:tcPr>
            <w:tcW w:w="1088" w:type="dxa"/>
            <w:vAlign w:val="center"/>
          </w:tcPr>
          <w:p w:rsidR="00B23A50" w:rsidRDefault="00B23A50" w:rsidP="00A621FC">
            <w:pPr>
              <w:spacing w:line="240" w:lineRule="auto"/>
              <w:jc w:val="center"/>
              <w:rPr>
                <w:color w:val="000000"/>
                <w:sz w:val="20"/>
                <w:szCs w:val="20"/>
              </w:rPr>
            </w:pPr>
            <w:r>
              <w:rPr>
                <w:color w:val="000000"/>
                <w:sz w:val="20"/>
                <w:szCs w:val="20"/>
              </w:rPr>
              <w:t>11,74</w:t>
            </w:r>
          </w:p>
        </w:tc>
        <w:tc>
          <w:tcPr>
            <w:tcW w:w="1608" w:type="dxa"/>
            <w:vAlign w:val="center"/>
          </w:tcPr>
          <w:p w:rsidR="00B23A50" w:rsidRDefault="00B23A50" w:rsidP="00A621FC">
            <w:pPr>
              <w:spacing w:line="240" w:lineRule="auto"/>
              <w:jc w:val="center"/>
              <w:rPr>
                <w:color w:val="000000"/>
                <w:sz w:val="20"/>
                <w:szCs w:val="20"/>
              </w:rPr>
            </w:pPr>
            <w:r>
              <w:rPr>
                <w:color w:val="000000"/>
                <w:sz w:val="20"/>
                <w:szCs w:val="20"/>
              </w:rPr>
              <w:t>29 695 930,08</w:t>
            </w:r>
          </w:p>
        </w:tc>
        <w:tc>
          <w:tcPr>
            <w:tcW w:w="992" w:type="dxa"/>
            <w:vAlign w:val="center"/>
          </w:tcPr>
          <w:p w:rsidR="00B23A50" w:rsidRDefault="00B23A50" w:rsidP="00A621FC">
            <w:pPr>
              <w:spacing w:line="240" w:lineRule="auto"/>
              <w:jc w:val="center"/>
              <w:rPr>
                <w:color w:val="000000"/>
                <w:sz w:val="20"/>
                <w:szCs w:val="20"/>
              </w:rPr>
            </w:pPr>
            <w:r>
              <w:rPr>
                <w:color w:val="000000"/>
                <w:sz w:val="20"/>
                <w:szCs w:val="20"/>
              </w:rPr>
              <w:t>11,98</w:t>
            </w:r>
          </w:p>
        </w:tc>
        <w:tc>
          <w:tcPr>
            <w:tcW w:w="1134" w:type="dxa"/>
            <w:vAlign w:val="center"/>
          </w:tcPr>
          <w:p w:rsidR="00B23A50" w:rsidRDefault="00B23A50" w:rsidP="00A621FC">
            <w:pPr>
              <w:spacing w:line="240" w:lineRule="auto"/>
              <w:jc w:val="center"/>
              <w:rPr>
                <w:color w:val="000000"/>
                <w:sz w:val="20"/>
                <w:szCs w:val="20"/>
              </w:rPr>
            </w:pPr>
            <w:r>
              <w:rPr>
                <w:color w:val="000000"/>
                <w:sz w:val="20"/>
                <w:szCs w:val="20"/>
              </w:rPr>
              <w:t>113,78</w:t>
            </w:r>
          </w:p>
        </w:tc>
      </w:tr>
      <w:tr w:rsidR="00B23A50" w:rsidRPr="005D71B4" w:rsidTr="00A621FC">
        <w:trPr>
          <w:cantSplit/>
        </w:trPr>
        <w:tc>
          <w:tcPr>
            <w:tcW w:w="3063" w:type="dxa"/>
            <w:vAlign w:val="center"/>
          </w:tcPr>
          <w:p w:rsidR="00B23A50" w:rsidRDefault="00B23A50" w:rsidP="00A621FC">
            <w:pPr>
              <w:spacing w:line="240" w:lineRule="auto"/>
              <w:jc w:val="both"/>
              <w:rPr>
                <w:color w:val="000000"/>
                <w:sz w:val="20"/>
                <w:szCs w:val="20"/>
              </w:rPr>
            </w:pPr>
            <w:r>
              <w:rPr>
                <w:color w:val="000000"/>
                <w:sz w:val="20"/>
                <w:szCs w:val="20"/>
              </w:rPr>
              <w:t>Налоги на имущество</w:t>
            </w:r>
          </w:p>
        </w:tc>
        <w:tc>
          <w:tcPr>
            <w:tcW w:w="1466" w:type="dxa"/>
            <w:vAlign w:val="center"/>
          </w:tcPr>
          <w:p w:rsidR="00B23A50" w:rsidRDefault="00B23A50" w:rsidP="00A621FC">
            <w:pPr>
              <w:spacing w:line="240" w:lineRule="auto"/>
              <w:jc w:val="center"/>
              <w:rPr>
                <w:color w:val="000000"/>
                <w:sz w:val="20"/>
                <w:szCs w:val="20"/>
              </w:rPr>
            </w:pPr>
            <w:r>
              <w:rPr>
                <w:color w:val="000000"/>
                <w:sz w:val="20"/>
                <w:szCs w:val="20"/>
              </w:rPr>
              <w:t>17 230 611,04</w:t>
            </w:r>
          </w:p>
        </w:tc>
        <w:tc>
          <w:tcPr>
            <w:tcW w:w="1088" w:type="dxa"/>
            <w:vAlign w:val="center"/>
          </w:tcPr>
          <w:p w:rsidR="00B23A50" w:rsidRDefault="00B23A50" w:rsidP="00A621FC">
            <w:pPr>
              <w:spacing w:line="240" w:lineRule="auto"/>
              <w:jc w:val="center"/>
              <w:rPr>
                <w:color w:val="000000"/>
                <w:sz w:val="20"/>
                <w:szCs w:val="20"/>
              </w:rPr>
            </w:pPr>
            <w:r>
              <w:rPr>
                <w:color w:val="000000"/>
                <w:sz w:val="20"/>
                <w:szCs w:val="20"/>
              </w:rPr>
              <w:t>7,75</w:t>
            </w:r>
          </w:p>
        </w:tc>
        <w:tc>
          <w:tcPr>
            <w:tcW w:w="1608" w:type="dxa"/>
            <w:vAlign w:val="center"/>
          </w:tcPr>
          <w:p w:rsidR="00B23A50" w:rsidRDefault="00B23A50" w:rsidP="00A621FC">
            <w:pPr>
              <w:spacing w:line="240" w:lineRule="auto"/>
              <w:jc w:val="center"/>
              <w:rPr>
                <w:color w:val="000000"/>
                <w:sz w:val="20"/>
                <w:szCs w:val="20"/>
              </w:rPr>
            </w:pPr>
            <w:r>
              <w:rPr>
                <w:color w:val="000000"/>
                <w:sz w:val="20"/>
                <w:szCs w:val="20"/>
              </w:rPr>
              <w:t>21 528 856,94</w:t>
            </w:r>
          </w:p>
        </w:tc>
        <w:tc>
          <w:tcPr>
            <w:tcW w:w="992" w:type="dxa"/>
            <w:vAlign w:val="center"/>
          </w:tcPr>
          <w:p w:rsidR="00B23A50" w:rsidRDefault="00B23A50" w:rsidP="00A621FC">
            <w:pPr>
              <w:spacing w:line="240" w:lineRule="auto"/>
              <w:jc w:val="center"/>
              <w:rPr>
                <w:color w:val="000000"/>
                <w:sz w:val="20"/>
                <w:szCs w:val="20"/>
              </w:rPr>
            </w:pPr>
            <w:r>
              <w:rPr>
                <w:color w:val="000000"/>
                <w:sz w:val="20"/>
                <w:szCs w:val="20"/>
              </w:rPr>
              <w:t>8,68</w:t>
            </w:r>
          </w:p>
        </w:tc>
        <w:tc>
          <w:tcPr>
            <w:tcW w:w="1134" w:type="dxa"/>
            <w:vAlign w:val="center"/>
          </w:tcPr>
          <w:p w:rsidR="00B23A50" w:rsidRDefault="00B23A50" w:rsidP="00A621FC">
            <w:pPr>
              <w:spacing w:line="240" w:lineRule="auto"/>
              <w:jc w:val="center"/>
              <w:rPr>
                <w:color w:val="000000"/>
                <w:sz w:val="20"/>
                <w:szCs w:val="20"/>
              </w:rPr>
            </w:pPr>
            <w:r>
              <w:rPr>
                <w:color w:val="000000"/>
                <w:sz w:val="20"/>
                <w:szCs w:val="20"/>
              </w:rPr>
              <w:t>124,95</w:t>
            </w:r>
          </w:p>
        </w:tc>
      </w:tr>
      <w:tr w:rsidR="00B23A50" w:rsidRPr="005D71B4" w:rsidTr="00A621FC">
        <w:trPr>
          <w:cantSplit/>
        </w:trPr>
        <w:tc>
          <w:tcPr>
            <w:tcW w:w="3063" w:type="dxa"/>
            <w:vAlign w:val="center"/>
          </w:tcPr>
          <w:p w:rsidR="00B23A50" w:rsidRDefault="00B23A50" w:rsidP="00A621FC">
            <w:pPr>
              <w:spacing w:line="240" w:lineRule="auto"/>
              <w:jc w:val="both"/>
              <w:rPr>
                <w:color w:val="000000"/>
                <w:sz w:val="20"/>
                <w:szCs w:val="20"/>
              </w:rPr>
            </w:pPr>
            <w:r>
              <w:rPr>
                <w:color w:val="000000"/>
                <w:sz w:val="20"/>
                <w:szCs w:val="20"/>
              </w:rPr>
              <w:t>Налоги на товары (работы, услуги), реализуемые на территории РФ</w:t>
            </w:r>
          </w:p>
        </w:tc>
        <w:tc>
          <w:tcPr>
            <w:tcW w:w="1466" w:type="dxa"/>
            <w:vAlign w:val="center"/>
          </w:tcPr>
          <w:p w:rsidR="00B23A50" w:rsidRDefault="00B23A50" w:rsidP="00A621FC">
            <w:pPr>
              <w:spacing w:line="240" w:lineRule="auto"/>
              <w:jc w:val="center"/>
              <w:rPr>
                <w:color w:val="000000"/>
                <w:sz w:val="20"/>
                <w:szCs w:val="20"/>
              </w:rPr>
            </w:pPr>
            <w:r>
              <w:rPr>
                <w:color w:val="000000"/>
                <w:sz w:val="20"/>
                <w:szCs w:val="20"/>
              </w:rPr>
              <w:t>2 980 687,41</w:t>
            </w:r>
          </w:p>
        </w:tc>
        <w:tc>
          <w:tcPr>
            <w:tcW w:w="1088" w:type="dxa"/>
            <w:vAlign w:val="center"/>
          </w:tcPr>
          <w:p w:rsidR="00B23A50" w:rsidRDefault="00B23A50" w:rsidP="00A621FC">
            <w:pPr>
              <w:spacing w:line="240" w:lineRule="auto"/>
              <w:jc w:val="center"/>
              <w:rPr>
                <w:color w:val="000000"/>
                <w:sz w:val="20"/>
                <w:szCs w:val="20"/>
              </w:rPr>
            </w:pPr>
            <w:r>
              <w:rPr>
                <w:color w:val="000000"/>
                <w:sz w:val="20"/>
                <w:szCs w:val="20"/>
              </w:rPr>
              <w:t>1,34</w:t>
            </w:r>
          </w:p>
        </w:tc>
        <w:tc>
          <w:tcPr>
            <w:tcW w:w="1608" w:type="dxa"/>
            <w:vAlign w:val="center"/>
          </w:tcPr>
          <w:p w:rsidR="00B23A50" w:rsidRDefault="00B23A50" w:rsidP="00A621FC">
            <w:pPr>
              <w:spacing w:line="240" w:lineRule="auto"/>
              <w:jc w:val="center"/>
              <w:rPr>
                <w:color w:val="000000"/>
                <w:sz w:val="20"/>
                <w:szCs w:val="20"/>
              </w:rPr>
            </w:pPr>
            <w:r>
              <w:rPr>
                <w:color w:val="000000"/>
                <w:sz w:val="20"/>
                <w:szCs w:val="20"/>
              </w:rPr>
              <w:t>2 757 473,03</w:t>
            </w:r>
          </w:p>
        </w:tc>
        <w:tc>
          <w:tcPr>
            <w:tcW w:w="992" w:type="dxa"/>
            <w:vAlign w:val="center"/>
          </w:tcPr>
          <w:p w:rsidR="00B23A50" w:rsidRDefault="00B23A50" w:rsidP="00A621FC">
            <w:pPr>
              <w:spacing w:line="240" w:lineRule="auto"/>
              <w:jc w:val="center"/>
              <w:rPr>
                <w:color w:val="000000"/>
                <w:sz w:val="20"/>
                <w:szCs w:val="20"/>
              </w:rPr>
            </w:pPr>
            <w:r>
              <w:rPr>
                <w:color w:val="000000"/>
                <w:sz w:val="20"/>
                <w:szCs w:val="20"/>
              </w:rPr>
              <w:t>1,11</w:t>
            </w:r>
          </w:p>
        </w:tc>
        <w:tc>
          <w:tcPr>
            <w:tcW w:w="1134" w:type="dxa"/>
            <w:vAlign w:val="center"/>
          </w:tcPr>
          <w:p w:rsidR="00B23A50" w:rsidRDefault="00B23A50" w:rsidP="00A621FC">
            <w:pPr>
              <w:spacing w:line="240" w:lineRule="auto"/>
              <w:jc w:val="center"/>
              <w:rPr>
                <w:color w:val="000000"/>
                <w:sz w:val="20"/>
                <w:szCs w:val="20"/>
              </w:rPr>
            </w:pPr>
            <w:r>
              <w:rPr>
                <w:color w:val="000000"/>
                <w:sz w:val="20"/>
                <w:szCs w:val="20"/>
              </w:rPr>
              <w:t>92,51</w:t>
            </w:r>
          </w:p>
        </w:tc>
      </w:tr>
      <w:tr w:rsidR="00B23A50" w:rsidRPr="005D71B4" w:rsidTr="00A621FC">
        <w:trPr>
          <w:cantSplit/>
        </w:trPr>
        <w:tc>
          <w:tcPr>
            <w:tcW w:w="3063" w:type="dxa"/>
            <w:vAlign w:val="center"/>
          </w:tcPr>
          <w:p w:rsidR="00B23A50" w:rsidRDefault="00B23A50" w:rsidP="00A621FC">
            <w:pPr>
              <w:spacing w:line="240" w:lineRule="auto"/>
              <w:jc w:val="both"/>
              <w:rPr>
                <w:color w:val="000000"/>
                <w:sz w:val="20"/>
                <w:szCs w:val="20"/>
              </w:rPr>
            </w:pPr>
            <w:r>
              <w:rPr>
                <w:color w:val="000000"/>
                <w:sz w:val="20"/>
                <w:szCs w:val="20"/>
              </w:rPr>
              <w:t>Государственная пошлина</w:t>
            </w:r>
          </w:p>
        </w:tc>
        <w:tc>
          <w:tcPr>
            <w:tcW w:w="1466" w:type="dxa"/>
            <w:vAlign w:val="center"/>
          </w:tcPr>
          <w:p w:rsidR="00B23A50" w:rsidRDefault="00B23A50" w:rsidP="00A621FC">
            <w:pPr>
              <w:spacing w:line="240" w:lineRule="auto"/>
              <w:jc w:val="center"/>
              <w:rPr>
                <w:color w:val="000000"/>
                <w:sz w:val="20"/>
                <w:szCs w:val="20"/>
              </w:rPr>
            </w:pPr>
            <w:r>
              <w:rPr>
                <w:color w:val="000000"/>
                <w:sz w:val="20"/>
                <w:szCs w:val="20"/>
              </w:rPr>
              <w:t>1 227 242,11</w:t>
            </w:r>
          </w:p>
        </w:tc>
        <w:tc>
          <w:tcPr>
            <w:tcW w:w="1088" w:type="dxa"/>
            <w:vAlign w:val="center"/>
          </w:tcPr>
          <w:p w:rsidR="00B23A50" w:rsidRDefault="00B23A50" w:rsidP="00A621FC">
            <w:pPr>
              <w:spacing w:line="240" w:lineRule="auto"/>
              <w:jc w:val="center"/>
              <w:rPr>
                <w:color w:val="000000"/>
                <w:sz w:val="20"/>
                <w:szCs w:val="20"/>
              </w:rPr>
            </w:pPr>
            <w:r>
              <w:rPr>
                <w:color w:val="000000"/>
                <w:sz w:val="20"/>
                <w:szCs w:val="20"/>
              </w:rPr>
              <w:t>0,55</w:t>
            </w:r>
          </w:p>
        </w:tc>
        <w:tc>
          <w:tcPr>
            <w:tcW w:w="1608" w:type="dxa"/>
            <w:vAlign w:val="center"/>
          </w:tcPr>
          <w:p w:rsidR="00B23A50" w:rsidRDefault="00B23A50" w:rsidP="00A621FC">
            <w:pPr>
              <w:spacing w:line="240" w:lineRule="auto"/>
              <w:jc w:val="center"/>
              <w:rPr>
                <w:color w:val="000000"/>
                <w:sz w:val="20"/>
                <w:szCs w:val="20"/>
              </w:rPr>
            </w:pPr>
            <w:r>
              <w:rPr>
                <w:color w:val="000000"/>
                <w:sz w:val="20"/>
                <w:szCs w:val="20"/>
              </w:rPr>
              <w:t>1 743 828,39</w:t>
            </w:r>
          </w:p>
        </w:tc>
        <w:tc>
          <w:tcPr>
            <w:tcW w:w="992" w:type="dxa"/>
            <w:vAlign w:val="center"/>
          </w:tcPr>
          <w:p w:rsidR="00B23A50" w:rsidRDefault="00B23A50" w:rsidP="00A621FC">
            <w:pPr>
              <w:spacing w:line="240" w:lineRule="auto"/>
              <w:jc w:val="center"/>
              <w:rPr>
                <w:color w:val="000000"/>
                <w:sz w:val="20"/>
                <w:szCs w:val="20"/>
              </w:rPr>
            </w:pPr>
            <w:r>
              <w:rPr>
                <w:color w:val="000000"/>
                <w:sz w:val="20"/>
                <w:szCs w:val="20"/>
              </w:rPr>
              <w:t>0,70</w:t>
            </w:r>
          </w:p>
        </w:tc>
        <w:tc>
          <w:tcPr>
            <w:tcW w:w="1134" w:type="dxa"/>
            <w:vAlign w:val="center"/>
          </w:tcPr>
          <w:p w:rsidR="00B23A50" w:rsidRDefault="00B23A50" w:rsidP="00A621FC">
            <w:pPr>
              <w:spacing w:line="240" w:lineRule="auto"/>
              <w:jc w:val="center"/>
              <w:rPr>
                <w:color w:val="000000"/>
                <w:sz w:val="20"/>
                <w:szCs w:val="20"/>
              </w:rPr>
            </w:pPr>
            <w:r>
              <w:rPr>
                <w:color w:val="000000"/>
                <w:sz w:val="20"/>
                <w:szCs w:val="20"/>
              </w:rPr>
              <w:t>142,09</w:t>
            </w:r>
          </w:p>
        </w:tc>
      </w:tr>
      <w:tr w:rsidR="00B23A50" w:rsidRPr="005D71B4" w:rsidTr="00A621FC">
        <w:trPr>
          <w:cantSplit/>
        </w:trPr>
        <w:tc>
          <w:tcPr>
            <w:tcW w:w="3063" w:type="dxa"/>
            <w:vAlign w:val="center"/>
          </w:tcPr>
          <w:p w:rsidR="00B23A50" w:rsidRDefault="00B23A50" w:rsidP="00A621FC">
            <w:pPr>
              <w:spacing w:line="240" w:lineRule="auto"/>
              <w:jc w:val="both"/>
              <w:rPr>
                <w:color w:val="000000"/>
                <w:sz w:val="20"/>
                <w:szCs w:val="20"/>
              </w:rPr>
            </w:pPr>
            <w:r>
              <w:rPr>
                <w:color w:val="000000"/>
                <w:sz w:val="20"/>
                <w:szCs w:val="20"/>
              </w:rPr>
              <w:t>ИТОГО</w:t>
            </w:r>
          </w:p>
        </w:tc>
        <w:tc>
          <w:tcPr>
            <w:tcW w:w="1466" w:type="dxa"/>
            <w:vAlign w:val="center"/>
          </w:tcPr>
          <w:p w:rsidR="00B23A50" w:rsidRDefault="00B23A50" w:rsidP="00A621FC">
            <w:pPr>
              <w:spacing w:line="240" w:lineRule="auto"/>
              <w:jc w:val="center"/>
              <w:rPr>
                <w:color w:val="000000"/>
                <w:sz w:val="20"/>
                <w:szCs w:val="20"/>
              </w:rPr>
            </w:pPr>
            <w:r>
              <w:rPr>
                <w:color w:val="000000"/>
                <w:sz w:val="20"/>
                <w:szCs w:val="20"/>
              </w:rPr>
              <w:t>222 335 894,87</w:t>
            </w:r>
          </w:p>
        </w:tc>
        <w:tc>
          <w:tcPr>
            <w:tcW w:w="1088" w:type="dxa"/>
            <w:vAlign w:val="center"/>
          </w:tcPr>
          <w:p w:rsidR="00B23A50" w:rsidRDefault="00B23A50" w:rsidP="00A621FC">
            <w:pPr>
              <w:spacing w:line="240" w:lineRule="auto"/>
              <w:jc w:val="center"/>
              <w:rPr>
                <w:color w:val="000000"/>
                <w:sz w:val="20"/>
                <w:szCs w:val="20"/>
              </w:rPr>
            </w:pPr>
            <w:r>
              <w:rPr>
                <w:color w:val="000000"/>
                <w:sz w:val="20"/>
                <w:szCs w:val="20"/>
              </w:rPr>
              <w:t>100,00</w:t>
            </w:r>
          </w:p>
        </w:tc>
        <w:tc>
          <w:tcPr>
            <w:tcW w:w="1608" w:type="dxa"/>
            <w:vAlign w:val="center"/>
          </w:tcPr>
          <w:p w:rsidR="00B23A50" w:rsidRDefault="00B23A50" w:rsidP="00A621FC">
            <w:pPr>
              <w:spacing w:line="240" w:lineRule="auto"/>
              <w:jc w:val="center"/>
              <w:rPr>
                <w:color w:val="000000"/>
                <w:sz w:val="20"/>
                <w:szCs w:val="20"/>
              </w:rPr>
            </w:pPr>
            <w:r>
              <w:rPr>
                <w:color w:val="000000"/>
                <w:sz w:val="20"/>
                <w:szCs w:val="20"/>
              </w:rPr>
              <w:t>247 930 793,76</w:t>
            </w:r>
          </w:p>
        </w:tc>
        <w:tc>
          <w:tcPr>
            <w:tcW w:w="992" w:type="dxa"/>
            <w:vAlign w:val="center"/>
          </w:tcPr>
          <w:p w:rsidR="00B23A50" w:rsidRDefault="00B23A50" w:rsidP="00A621FC">
            <w:pPr>
              <w:spacing w:line="240" w:lineRule="auto"/>
              <w:jc w:val="center"/>
              <w:rPr>
                <w:color w:val="000000"/>
                <w:sz w:val="20"/>
                <w:szCs w:val="20"/>
              </w:rPr>
            </w:pPr>
            <w:r>
              <w:rPr>
                <w:color w:val="000000"/>
                <w:sz w:val="20"/>
                <w:szCs w:val="20"/>
              </w:rPr>
              <w:t>100,00</w:t>
            </w:r>
          </w:p>
        </w:tc>
        <w:tc>
          <w:tcPr>
            <w:tcW w:w="1134" w:type="dxa"/>
            <w:vAlign w:val="center"/>
          </w:tcPr>
          <w:p w:rsidR="00B23A50" w:rsidRDefault="00B23A50" w:rsidP="00A621FC">
            <w:pPr>
              <w:spacing w:line="240" w:lineRule="auto"/>
              <w:jc w:val="center"/>
              <w:rPr>
                <w:color w:val="000000"/>
                <w:sz w:val="20"/>
                <w:szCs w:val="20"/>
              </w:rPr>
            </w:pPr>
            <w:r>
              <w:rPr>
                <w:color w:val="000000"/>
                <w:sz w:val="20"/>
                <w:szCs w:val="20"/>
              </w:rPr>
              <w:t>111,51</w:t>
            </w:r>
          </w:p>
        </w:tc>
      </w:tr>
    </w:tbl>
    <w:p w:rsidR="00A621FC" w:rsidRDefault="00A621FC" w:rsidP="00A621FC">
      <w:pPr>
        <w:ind w:firstLine="708"/>
        <w:jc w:val="both"/>
        <w:rPr>
          <w:rFonts w:asciiTheme="minorHAnsi" w:hAnsiTheme="minorHAnsi" w:cstheme="minorHAnsi"/>
          <w:b/>
        </w:rPr>
      </w:pPr>
    </w:p>
    <w:p w:rsidR="00A621FC" w:rsidRPr="005373E5" w:rsidRDefault="00A621FC" w:rsidP="00A621FC">
      <w:pPr>
        <w:ind w:firstLine="708"/>
        <w:jc w:val="both"/>
        <w:rPr>
          <w:rFonts w:asciiTheme="minorHAnsi" w:hAnsiTheme="minorHAnsi" w:cstheme="minorHAnsi"/>
        </w:rPr>
      </w:pPr>
      <w:r w:rsidRPr="005373E5">
        <w:rPr>
          <w:rFonts w:asciiTheme="minorHAnsi" w:hAnsiTheme="minorHAnsi" w:cstheme="minorHAnsi"/>
          <w:b/>
        </w:rPr>
        <w:t xml:space="preserve">Налоговых доходов </w:t>
      </w:r>
      <w:r w:rsidRPr="005373E5">
        <w:rPr>
          <w:rFonts w:asciiTheme="minorHAnsi" w:hAnsiTheme="minorHAnsi" w:cstheme="minorHAnsi"/>
        </w:rPr>
        <w:t>в бюджет города</w:t>
      </w:r>
      <w:r w:rsidRPr="005373E5">
        <w:rPr>
          <w:rFonts w:asciiTheme="minorHAnsi" w:hAnsiTheme="minorHAnsi" w:cstheme="minorHAnsi"/>
          <w:b/>
        </w:rPr>
        <w:t xml:space="preserve"> </w:t>
      </w:r>
      <w:r w:rsidRPr="005373E5">
        <w:rPr>
          <w:rFonts w:asciiTheme="minorHAnsi" w:hAnsiTheme="minorHAnsi" w:cstheme="minorHAnsi"/>
        </w:rPr>
        <w:t xml:space="preserve">поступило </w:t>
      </w:r>
      <w:r>
        <w:rPr>
          <w:rFonts w:asciiTheme="minorHAnsi" w:hAnsiTheme="minorHAnsi" w:cstheme="minorHAnsi"/>
        </w:rPr>
        <w:t>247 930 793,76</w:t>
      </w:r>
      <w:r w:rsidRPr="005373E5">
        <w:rPr>
          <w:rFonts w:asciiTheme="minorHAnsi" w:hAnsiTheme="minorHAnsi" w:cstheme="minorHAnsi"/>
        </w:rPr>
        <w:t xml:space="preserve"> рублей, исполнение составило </w:t>
      </w:r>
      <w:r>
        <w:rPr>
          <w:rFonts w:asciiTheme="minorHAnsi" w:hAnsiTheme="minorHAnsi" w:cstheme="minorHAnsi"/>
        </w:rPr>
        <w:t>25,39</w:t>
      </w:r>
      <w:r w:rsidRPr="005373E5">
        <w:rPr>
          <w:rFonts w:asciiTheme="minorHAnsi" w:hAnsiTheme="minorHAnsi" w:cstheme="minorHAnsi"/>
        </w:rPr>
        <w:t>% от годовых плановых назначений. По сравнению с аналогичным периодом 201</w:t>
      </w:r>
      <w:r>
        <w:rPr>
          <w:rFonts w:asciiTheme="minorHAnsi" w:hAnsiTheme="minorHAnsi" w:cstheme="minorHAnsi"/>
        </w:rPr>
        <w:t>9</w:t>
      </w:r>
      <w:r w:rsidRPr="005373E5">
        <w:rPr>
          <w:rFonts w:asciiTheme="minorHAnsi" w:hAnsiTheme="minorHAnsi" w:cstheme="minorHAnsi"/>
        </w:rPr>
        <w:t xml:space="preserve"> года налоговые поступления увеличились на </w:t>
      </w:r>
      <w:r>
        <w:rPr>
          <w:rFonts w:asciiTheme="minorHAnsi" w:hAnsiTheme="minorHAnsi" w:cstheme="minorHAnsi"/>
        </w:rPr>
        <w:t>11,51</w:t>
      </w:r>
      <w:r w:rsidRPr="005373E5">
        <w:rPr>
          <w:rFonts w:asciiTheme="minorHAnsi" w:hAnsiTheme="minorHAnsi" w:cstheme="minorHAnsi"/>
        </w:rPr>
        <w:t>%.</w:t>
      </w:r>
    </w:p>
    <w:p w:rsidR="00242D21" w:rsidRPr="005373E5" w:rsidRDefault="00242D21" w:rsidP="00A621FC">
      <w:pPr>
        <w:ind w:firstLine="709"/>
        <w:jc w:val="both"/>
        <w:rPr>
          <w:rFonts w:asciiTheme="minorHAnsi" w:hAnsiTheme="minorHAnsi" w:cstheme="minorHAnsi"/>
        </w:rPr>
      </w:pPr>
      <w:r w:rsidRPr="005373E5">
        <w:rPr>
          <w:rFonts w:asciiTheme="minorHAnsi" w:hAnsiTheme="minorHAnsi" w:cstheme="minorHAnsi"/>
        </w:rPr>
        <w:lastRenderedPageBreak/>
        <w:t xml:space="preserve">За отчетный период налог на доходы физических лиц к </w:t>
      </w:r>
      <w:r w:rsidR="00103AF5" w:rsidRPr="005373E5">
        <w:rPr>
          <w:rFonts w:asciiTheme="minorHAnsi" w:hAnsiTheme="minorHAnsi" w:cstheme="minorHAnsi"/>
        </w:rPr>
        <w:t>поступлениям 1</w:t>
      </w:r>
      <w:r w:rsidRPr="005373E5">
        <w:rPr>
          <w:rFonts w:asciiTheme="minorHAnsi" w:hAnsiTheme="minorHAnsi" w:cstheme="minorHAnsi"/>
        </w:rPr>
        <w:t xml:space="preserve"> квартал</w:t>
      </w:r>
      <w:r w:rsidR="004D3AAF">
        <w:rPr>
          <w:rFonts w:asciiTheme="minorHAnsi" w:hAnsiTheme="minorHAnsi" w:cstheme="minorHAnsi"/>
        </w:rPr>
        <w:t>а</w:t>
      </w:r>
      <w:r w:rsidRPr="005373E5">
        <w:rPr>
          <w:rFonts w:asciiTheme="minorHAnsi" w:hAnsiTheme="minorHAnsi" w:cstheme="minorHAnsi"/>
        </w:rPr>
        <w:t xml:space="preserve"> 201</w:t>
      </w:r>
      <w:r w:rsidR="004D3AAF">
        <w:rPr>
          <w:rFonts w:asciiTheme="minorHAnsi" w:hAnsiTheme="minorHAnsi" w:cstheme="minorHAnsi"/>
        </w:rPr>
        <w:t>9</w:t>
      </w:r>
      <w:r w:rsidRPr="005373E5">
        <w:rPr>
          <w:rFonts w:asciiTheme="minorHAnsi" w:hAnsiTheme="minorHAnsi" w:cstheme="minorHAnsi"/>
        </w:rPr>
        <w:t xml:space="preserve"> года</w:t>
      </w:r>
      <w:r w:rsidR="004D3AAF">
        <w:rPr>
          <w:rFonts w:asciiTheme="minorHAnsi" w:hAnsiTheme="minorHAnsi" w:cstheme="minorHAnsi"/>
        </w:rPr>
        <w:t xml:space="preserve"> у</w:t>
      </w:r>
      <w:r w:rsidRPr="005373E5">
        <w:rPr>
          <w:rFonts w:asciiTheme="minorHAnsi" w:hAnsiTheme="minorHAnsi" w:cstheme="minorHAnsi"/>
        </w:rPr>
        <w:t>велич</w:t>
      </w:r>
      <w:r w:rsidR="004D3AAF">
        <w:rPr>
          <w:rFonts w:asciiTheme="minorHAnsi" w:hAnsiTheme="minorHAnsi" w:cstheme="minorHAnsi"/>
        </w:rPr>
        <w:t>ился на 9,96%</w:t>
      </w:r>
      <w:r w:rsidR="004C1CA6">
        <w:rPr>
          <w:rFonts w:asciiTheme="minorHAnsi" w:hAnsiTheme="minorHAnsi" w:cstheme="minorHAnsi"/>
        </w:rPr>
        <w:t>,</w:t>
      </w:r>
      <w:r w:rsidR="004D3AAF">
        <w:rPr>
          <w:rFonts w:asciiTheme="minorHAnsi" w:hAnsiTheme="minorHAnsi" w:cstheme="minorHAnsi"/>
        </w:rPr>
        <w:t xml:space="preserve"> в связи </w:t>
      </w:r>
      <w:r w:rsidR="00103AF5">
        <w:rPr>
          <w:rFonts w:asciiTheme="minorHAnsi" w:hAnsiTheme="minorHAnsi" w:cstheme="minorHAnsi"/>
        </w:rPr>
        <w:t xml:space="preserve">с </w:t>
      </w:r>
      <w:r w:rsidR="00103AF5" w:rsidRPr="005373E5">
        <w:rPr>
          <w:rFonts w:asciiTheme="minorHAnsi" w:hAnsiTheme="minorHAnsi" w:cstheme="minorHAnsi"/>
        </w:rPr>
        <w:t>ростом</w:t>
      </w:r>
      <w:r w:rsidRPr="005373E5">
        <w:rPr>
          <w:rFonts w:asciiTheme="minorHAnsi" w:hAnsiTheme="minorHAnsi" w:cstheme="minorHAnsi"/>
        </w:rPr>
        <w:t xml:space="preserve"> поступлений налога от крупнейших налогоплательщиков. Удельный вес в составе налоговых доходов составил </w:t>
      </w:r>
      <w:r w:rsidR="004D3AAF">
        <w:rPr>
          <w:rFonts w:asciiTheme="minorHAnsi" w:hAnsiTheme="minorHAnsi" w:cstheme="minorHAnsi"/>
        </w:rPr>
        <w:t xml:space="preserve">77,52 </w:t>
      </w:r>
      <w:r w:rsidRPr="005373E5">
        <w:rPr>
          <w:rFonts w:asciiTheme="minorHAnsi" w:hAnsiTheme="minorHAnsi" w:cstheme="minorHAnsi"/>
        </w:rPr>
        <w:t>%.</w:t>
      </w:r>
    </w:p>
    <w:p w:rsidR="00242D21" w:rsidRPr="005373E5" w:rsidRDefault="00242D21" w:rsidP="00242D21">
      <w:pPr>
        <w:ind w:firstLine="708"/>
        <w:jc w:val="both"/>
        <w:rPr>
          <w:rFonts w:asciiTheme="minorHAnsi" w:hAnsiTheme="minorHAnsi" w:cstheme="minorHAnsi"/>
        </w:rPr>
      </w:pPr>
      <w:r w:rsidRPr="005373E5">
        <w:rPr>
          <w:rFonts w:asciiTheme="minorHAnsi" w:hAnsiTheme="minorHAnsi" w:cstheme="minorHAnsi"/>
        </w:rPr>
        <w:t xml:space="preserve">Налоги на совокупный доход к исполнению 1 квартала </w:t>
      </w:r>
      <w:r w:rsidR="00103AF5" w:rsidRPr="005373E5">
        <w:rPr>
          <w:rFonts w:asciiTheme="minorHAnsi" w:hAnsiTheme="minorHAnsi" w:cstheme="minorHAnsi"/>
        </w:rPr>
        <w:t>201</w:t>
      </w:r>
      <w:r w:rsidR="00103AF5">
        <w:rPr>
          <w:rFonts w:asciiTheme="minorHAnsi" w:hAnsiTheme="minorHAnsi" w:cstheme="minorHAnsi"/>
        </w:rPr>
        <w:t xml:space="preserve">9 </w:t>
      </w:r>
      <w:r w:rsidR="00103AF5" w:rsidRPr="005373E5">
        <w:rPr>
          <w:rFonts w:asciiTheme="minorHAnsi" w:hAnsiTheme="minorHAnsi" w:cstheme="minorHAnsi"/>
        </w:rPr>
        <w:t>года</w:t>
      </w:r>
      <w:r w:rsidR="004D3AAF">
        <w:rPr>
          <w:rFonts w:asciiTheme="minorHAnsi" w:hAnsiTheme="minorHAnsi" w:cstheme="minorHAnsi"/>
        </w:rPr>
        <w:t xml:space="preserve"> составили 113,78%</w:t>
      </w:r>
      <w:r w:rsidRPr="005373E5">
        <w:rPr>
          <w:rFonts w:asciiTheme="minorHAnsi" w:hAnsiTheme="minorHAnsi" w:cstheme="minorHAnsi"/>
        </w:rPr>
        <w:t xml:space="preserve">. </w:t>
      </w:r>
      <w:r w:rsidR="00103AF5">
        <w:rPr>
          <w:rFonts w:asciiTheme="minorHAnsi" w:hAnsiTheme="minorHAnsi" w:cstheme="minorHAnsi"/>
        </w:rPr>
        <w:t xml:space="preserve">Увеличение </w:t>
      </w:r>
      <w:r w:rsidR="00103AF5" w:rsidRPr="005373E5">
        <w:rPr>
          <w:rFonts w:asciiTheme="minorHAnsi" w:hAnsiTheme="minorHAnsi" w:cstheme="minorHAnsi"/>
        </w:rPr>
        <w:t>поступлений</w:t>
      </w:r>
      <w:r w:rsidRPr="005373E5">
        <w:rPr>
          <w:rFonts w:asciiTheme="minorHAnsi" w:hAnsiTheme="minorHAnsi" w:cstheme="minorHAnsi"/>
        </w:rPr>
        <w:t xml:space="preserve"> по данной группе налогов в сравнении с аналогичным периодом прошлого года объясняется </w:t>
      </w:r>
      <w:r w:rsidR="003A778A" w:rsidRPr="005373E5">
        <w:rPr>
          <w:rFonts w:asciiTheme="minorHAnsi" w:hAnsiTheme="minorHAnsi" w:cstheme="minorHAnsi"/>
        </w:rPr>
        <w:t>поступлением в 20</w:t>
      </w:r>
      <w:r w:rsidR="004D3AAF">
        <w:rPr>
          <w:rFonts w:asciiTheme="minorHAnsi" w:hAnsiTheme="minorHAnsi" w:cstheme="minorHAnsi"/>
        </w:rPr>
        <w:t>20</w:t>
      </w:r>
      <w:r w:rsidR="003A778A" w:rsidRPr="005373E5">
        <w:rPr>
          <w:rFonts w:asciiTheme="minorHAnsi" w:hAnsiTheme="minorHAnsi" w:cstheme="minorHAnsi"/>
        </w:rPr>
        <w:t xml:space="preserve"> году авансовых платежей за 1 квартал</w:t>
      </w:r>
      <w:r w:rsidR="00D65C7E">
        <w:rPr>
          <w:rFonts w:asciiTheme="minorHAnsi" w:hAnsiTheme="minorHAnsi" w:cstheme="minorHAnsi"/>
        </w:rPr>
        <w:t xml:space="preserve"> 2020 года</w:t>
      </w:r>
      <w:r w:rsidR="003A778A" w:rsidRPr="005373E5">
        <w:rPr>
          <w:rFonts w:asciiTheme="minorHAnsi" w:hAnsiTheme="minorHAnsi" w:cstheme="minorHAnsi"/>
        </w:rPr>
        <w:t xml:space="preserve">, </w:t>
      </w:r>
      <w:r w:rsidR="00BE5570" w:rsidRPr="005373E5">
        <w:rPr>
          <w:rFonts w:asciiTheme="minorHAnsi" w:hAnsiTheme="minorHAnsi" w:cstheme="minorHAnsi"/>
        </w:rPr>
        <w:t xml:space="preserve">а также </w:t>
      </w:r>
      <w:r w:rsidR="004D3AAF">
        <w:rPr>
          <w:rFonts w:asciiTheme="minorHAnsi" w:hAnsiTheme="minorHAnsi" w:cstheme="minorHAnsi"/>
        </w:rPr>
        <w:t>у</w:t>
      </w:r>
      <w:r w:rsidR="004D3AAF" w:rsidRPr="004D3AAF">
        <w:rPr>
          <w:rFonts w:asciiTheme="minorHAnsi" w:hAnsiTheme="minorHAnsi" w:cstheme="minorHAnsi"/>
        </w:rPr>
        <w:t>величение поступлений в связи с вновь выданными патентами</w:t>
      </w:r>
      <w:r w:rsidR="00D65C7E">
        <w:rPr>
          <w:rFonts w:asciiTheme="minorHAnsi" w:hAnsiTheme="minorHAnsi" w:cstheme="minorHAnsi"/>
        </w:rPr>
        <w:t xml:space="preserve"> </w:t>
      </w:r>
      <w:r w:rsidR="00103AF5">
        <w:rPr>
          <w:rFonts w:asciiTheme="minorHAnsi" w:hAnsiTheme="minorHAnsi" w:cstheme="minorHAnsi"/>
        </w:rPr>
        <w:t>и сумм</w:t>
      </w:r>
      <w:r w:rsidR="00D65C7E" w:rsidRPr="00D65C7E">
        <w:rPr>
          <w:rFonts w:asciiTheme="minorHAnsi" w:hAnsiTheme="minorHAnsi" w:cstheme="minorHAnsi"/>
        </w:rPr>
        <w:t xml:space="preserve"> по исполнительным листам и решениям МРИ ФНС №7 по ХМАО-Югре о взыскании задолженности </w:t>
      </w:r>
      <w:r w:rsidR="00D65C7E">
        <w:rPr>
          <w:rFonts w:asciiTheme="minorHAnsi" w:hAnsiTheme="minorHAnsi" w:cstheme="minorHAnsi"/>
        </w:rPr>
        <w:t>на о</w:t>
      </w:r>
      <w:r w:rsidR="00D65C7E" w:rsidRPr="00D65C7E">
        <w:rPr>
          <w:rFonts w:asciiTheme="minorHAnsi" w:hAnsiTheme="minorHAnsi" w:cstheme="minorHAnsi"/>
        </w:rPr>
        <w:t>сновании ст</w:t>
      </w:r>
      <w:r w:rsidR="00D65C7E">
        <w:rPr>
          <w:rFonts w:asciiTheme="minorHAnsi" w:hAnsiTheme="minorHAnsi" w:cstheme="minorHAnsi"/>
        </w:rPr>
        <w:t xml:space="preserve">атьи </w:t>
      </w:r>
      <w:r w:rsidR="00D65C7E" w:rsidRPr="00D65C7E">
        <w:rPr>
          <w:rFonts w:asciiTheme="minorHAnsi" w:hAnsiTheme="minorHAnsi" w:cstheme="minorHAnsi"/>
        </w:rPr>
        <w:t>46 Н</w:t>
      </w:r>
      <w:r w:rsidR="00D65C7E">
        <w:rPr>
          <w:rFonts w:asciiTheme="minorHAnsi" w:hAnsiTheme="minorHAnsi" w:cstheme="minorHAnsi"/>
        </w:rPr>
        <w:t xml:space="preserve">алогового кодекса Российской Федерации. </w:t>
      </w:r>
      <w:r w:rsidR="004C1CA6">
        <w:rPr>
          <w:rFonts w:asciiTheme="minorHAnsi" w:hAnsiTheme="minorHAnsi" w:cstheme="minorHAnsi"/>
        </w:rPr>
        <w:t xml:space="preserve">Удельный </w:t>
      </w:r>
      <w:r w:rsidR="004C1CA6" w:rsidRPr="005373E5">
        <w:rPr>
          <w:rFonts w:asciiTheme="minorHAnsi" w:hAnsiTheme="minorHAnsi" w:cstheme="minorHAnsi"/>
        </w:rPr>
        <w:t>вес</w:t>
      </w:r>
      <w:r w:rsidRPr="005373E5">
        <w:rPr>
          <w:rFonts w:asciiTheme="minorHAnsi" w:hAnsiTheme="minorHAnsi" w:cstheme="minorHAnsi"/>
        </w:rPr>
        <w:t xml:space="preserve"> в составе налоговых доходов составил </w:t>
      </w:r>
      <w:r w:rsidR="006E0EFC" w:rsidRPr="005373E5">
        <w:rPr>
          <w:rFonts w:asciiTheme="minorHAnsi" w:hAnsiTheme="minorHAnsi" w:cstheme="minorHAnsi"/>
        </w:rPr>
        <w:t>11,</w:t>
      </w:r>
      <w:r w:rsidR="00D65C7E">
        <w:rPr>
          <w:rFonts w:asciiTheme="minorHAnsi" w:hAnsiTheme="minorHAnsi" w:cstheme="minorHAnsi"/>
        </w:rPr>
        <w:t>9</w:t>
      </w:r>
      <w:r w:rsidR="006E0EFC" w:rsidRPr="005373E5">
        <w:rPr>
          <w:rFonts w:asciiTheme="minorHAnsi" w:hAnsiTheme="minorHAnsi" w:cstheme="minorHAnsi"/>
        </w:rPr>
        <w:t>8</w:t>
      </w:r>
      <w:r w:rsidRPr="005373E5">
        <w:rPr>
          <w:rFonts w:asciiTheme="minorHAnsi" w:hAnsiTheme="minorHAnsi" w:cstheme="minorHAnsi"/>
        </w:rPr>
        <w:t>%.</w:t>
      </w:r>
    </w:p>
    <w:p w:rsidR="005000A1" w:rsidRDefault="00242D21" w:rsidP="00242D21">
      <w:pPr>
        <w:jc w:val="both"/>
        <w:rPr>
          <w:rFonts w:asciiTheme="minorHAnsi" w:hAnsiTheme="minorHAnsi" w:cstheme="minorHAnsi"/>
        </w:rPr>
      </w:pPr>
      <w:r w:rsidRPr="005373E5">
        <w:rPr>
          <w:rFonts w:asciiTheme="minorHAnsi" w:hAnsiTheme="minorHAnsi" w:cstheme="minorHAnsi"/>
          <w:b/>
        </w:rPr>
        <w:tab/>
      </w:r>
      <w:r w:rsidRPr="005373E5">
        <w:rPr>
          <w:rFonts w:asciiTheme="minorHAnsi" w:hAnsiTheme="minorHAnsi" w:cstheme="minorHAnsi"/>
        </w:rPr>
        <w:t>Налоги на имущество к исполнению за аналогичный период прошлого года</w:t>
      </w:r>
      <w:r w:rsidR="005B4F80">
        <w:rPr>
          <w:rFonts w:asciiTheme="minorHAnsi" w:hAnsiTheme="minorHAnsi" w:cstheme="minorHAnsi"/>
        </w:rPr>
        <w:t xml:space="preserve"> увеличились на 24,95%. У</w:t>
      </w:r>
      <w:r w:rsidR="005B4F80" w:rsidRPr="005B4F80">
        <w:rPr>
          <w:rFonts w:asciiTheme="minorHAnsi" w:hAnsiTheme="minorHAnsi" w:cstheme="minorHAnsi"/>
        </w:rPr>
        <w:t xml:space="preserve">величение поступлений в 2020 году, обусловлено </w:t>
      </w:r>
      <w:r w:rsidR="004C1CA6" w:rsidRPr="005B4F80">
        <w:rPr>
          <w:rFonts w:asciiTheme="minorHAnsi" w:hAnsiTheme="minorHAnsi" w:cstheme="minorHAnsi"/>
        </w:rPr>
        <w:t>поступлением транспортного</w:t>
      </w:r>
      <w:r w:rsidR="005B4F80" w:rsidRPr="005B4F80">
        <w:rPr>
          <w:rFonts w:asciiTheme="minorHAnsi" w:hAnsiTheme="minorHAnsi" w:cstheme="minorHAnsi"/>
        </w:rPr>
        <w:t xml:space="preserve"> налога в размере 20</w:t>
      </w:r>
      <w:r w:rsidR="004C1CA6" w:rsidRPr="005B4F80">
        <w:rPr>
          <w:rFonts w:asciiTheme="minorHAnsi" w:hAnsiTheme="minorHAnsi" w:cstheme="minorHAnsi"/>
        </w:rPr>
        <w:t>%</w:t>
      </w:r>
      <w:r w:rsidR="004C1CA6">
        <w:rPr>
          <w:rFonts w:asciiTheme="minorHAnsi" w:hAnsiTheme="minorHAnsi" w:cstheme="minorHAnsi"/>
        </w:rPr>
        <w:t>,</w:t>
      </w:r>
      <w:r w:rsidR="004C1CA6" w:rsidRPr="005B4F80">
        <w:rPr>
          <w:rFonts w:asciiTheme="minorHAnsi" w:hAnsiTheme="minorHAnsi" w:cstheme="minorHAnsi"/>
        </w:rPr>
        <w:t xml:space="preserve"> </w:t>
      </w:r>
      <w:r w:rsidR="004C1CA6">
        <w:rPr>
          <w:rFonts w:asciiTheme="minorHAnsi" w:hAnsiTheme="minorHAnsi" w:cstheme="minorHAnsi"/>
        </w:rPr>
        <w:t>в</w:t>
      </w:r>
      <w:r w:rsidR="005B4F80">
        <w:rPr>
          <w:rFonts w:asciiTheme="minorHAnsi" w:hAnsiTheme="minorHAnsi" w:cstheme="minorHAnsi"/>
        </w:rPr>
        <w:t xml:space="preserve"> соответствии со статьёй 3 Закона автономного округа от 10.11.2008 № 132-оз «О межбюджетных отношениях в Ханты-Мансийском автономном округе</w:t>
      </w:r>
      <w:r w:rsidR="005B4F80" w:rsidRPr="005B4F80">
        <w:rPr>
          <w:rFonts w:asciiTheme="minorHAnsi" w:hAnsiTheme="minorHAnsi" w:cstheme="minorHAnsi"/>
        </w:rPr>
        <w:t>-Югры</w:t>
      </w:r>
      <w:r w:rsidR="005B4F80">
        <w:rPr>
          <w:rFonts w:asciiTheme="minorHAnsi" w:hAnsiTheme="minorHAnsi" w:cstheme="minorHAnsi"/>
        </w:rPr>
        <w:t>.</w:t>
      </w:r>
      <w:r w:rsidR="005B4F80" w:rsidRPr="005B4F80">
        <w:rPr>
          <w:rFonts w:asciiTheme="minorHAnsi" w:hAnsiTheme="minorHAnsi" w:cstheme="minorHAnsi"/>
        </w:rPr>
        <w:t xml:space="preserve">  </w:t>
      </w:r>
      <w:r w:rsidRPr="005373E5">
        <w:rPr>
          <w:rFonts w:asciiTheme="minorHAnsi" w:hAnsiTheme="minorHAnsi" w:cstheme="minorHAnsi"/>
        </w:rPr>
        <w:t xml:space="preserve">Удельный вес в составе налоговых доходов составил </w:t>
      </w:r>
      <w:r w:rsidR="005B4F80">
        <w:rPr>
          <w:rFonts w:asciiTheme="minorHAnsi" w:hAnsiTheme="minorHAnsi" w:cstheme="minorHAnsi"/>
        </w:rPr>
        <w:t>8,68</w:t>
      </w:r>
      <w:r w:rsidRPr="005373E5">
        <w:rPr>
          <w:rFonts w:asciiTheme="minorHAnsi" w:hAnsiTheme="minorHAnsi" w:cstheme="minorHAnsi"/>
        </w:rPr>
        <w:t>%.</w:t>
      </w:r>
    </w:p>
    <w:p w:rsidR="004C1CA6" w:rsidRPr="005373E5" w:rsidRDefault="004C1CA6" w:rsidP="004C1CA6">
      <w:pPr>
        <w:ind w:firstLine="708"/>
        <w:jc w:val="both"/>
        <w:rPr>
          <w:rFonts w:asciiTheme="minorHAnsi" w:hAnsiTheme="minorHAnsi" w:cstheme="minorHAnsi"/>
        </w:rPr>
      </w:pPr>
      <w:r w:rsidRPr="004C1CA6">
        <w:rPr>
          <w:rFonts w:asciiTheme="minorHAnsi" w:hAnsiTheme="minorHAnsi" w:cstheme="minorHAnsi"/>
        </w:rPr>
        <w:t>Доходы от уплаты акцизов на нефтепродукты в сравнении с 1 кварталом 2019 года выполнены на 92,5%, так как зачисление поступлений осуществляется в соответствии со статьёй 58 Бюджетного кодекса Российской Федерации.</w:t>
      </w:r>
    </w:p>
    <w:p w:rsidR="00242D21" w:rsidRPr="005373E5" w:rsidRDefault="00242D21" w:rsidP="00262A1C">
      <w:pPr>
        <w:jc w:val="both"/>
        <w:rPr>
          <w:rFonts w:asciiTheme="minorHAnsi" w:hAnsiTheme="minorHAnsi" w:cstheme="minorHAnsi"/>
        </w:rPr>
      </w:pPr>
      <w:r w:rsidRPr="005373E5">
        <w:rPr>
          <w:rFonts w:asciiTheme="minorHAnsi" w:hAnsiTheme="minorHAnsi" w:cstheme="minorHAnsi"/>
        </w:rPr>
        <w:tab/>
        <w:t xml:space="preserve">Государственная пошлина поступила </w:t>
      </w:r>
      <w:r w:rsidR="007E4117">
        <w:rPr>
          <w:rFonts w:asciiTheme="minorHAnsi" w:hAnsiTheme="minorHAnsi" w:cstheme="minorHAnsi"/>
        </w:rPr>
        <w:t xml:space="preserve">на 42,09% </w:t>
      </w:r>
      <w:r w:rsidR="004C1CA6">
        <w:rPr>
          <w:rFonts w:asciiTheme="minorHAnsi" w:hAnsiTheme="minorHAnsi" w:cstheme="minorHAnsi"/>
        </w:rPr>
        <w:t xml:space="preserve">больше, чем </w:t>
      </w:r>
      <w:r w:rsidR="004C1CA6" w:rsidRPr="005373E5">
        <w:rPr>
          <w:rFonts w:asciiTheme="minorHAnsi" w:hAnsiTheme="minorHAnsi" w:cstheme="minorHAnsi"/>
        </w:rPr>
        <w:t>за</w:t>
      </w:r>
      <w:r w:rsidR="007E4117">
        <w:rPr>
          <w:rFonts w:asciiTheme="minorHAnsi" w:hAnsiTheme="minorHAnsi" w:cstheme="minorHAnsi"/>
        </w:rPr>
        <w:t xml:space="preserve"> </w:t>
      </w:r>
      <w:r w:rsidRPr="005373E5">
        <w:rPr>
          <w:rFonts w:asciiTheme="minorHAnsi" w:hAnsiTheme="minorHAnsi" w:cstheme="minorHAnsi"/>
        </w:rPr>
        <w:t>1 квартал 201</w:t>
      </w:r>
      <w:r w:rsidR="007E4117">
        <w:rPr>
          <w:rFonts w:asciiTheme="minorHAnsi" w:hAnsiTheme="minorHAnsi" w:cstheme="minorHAnsi"/>
        </w:rPr>
        <w:t>9</w:t>
      </w:r>
      <w:r w:rsidRPr="005373E5">
        <w:rPr>
          <w:rFonts w:asciiTheme="minorHAnsi" w:hAnsiTheme="minorHAnsi" w:cstheme="minorHAnsi"/>
        </w:rPr>
        <w:t xml:space="preserve"> года. </w:t>
      </w:r>
      <w:r w:rsidR="007E4117" w:rsidRPr="007E4117">
        <w:rPr>
          <w:rFonts w:asciiTheme="minorHAnsi" w:hAnsiTheme="minorHAnsi" w:cstheme="minorHAnsi"/>
        </w:rPr>
        <w:t>Поступлени</w:t>
      </w:r>
      <w:r w:rsidR="007E4117">
        <w:rPr>
          <w:rFonts w:asciiTheme="minorHAnsi" w:hAnsiTheme="minorHAnsi" w:cstheme="minorHAnsi"/>
        </w:rPr>
        <w:t>я</w:t>
      </w:r>
      <w:r w:rsidR="007E4117" w:rsidRPr="007E4117">
        <w:rPr>
          <w:rFonts w:asciiTheme="minorHAnsi" w:hAnsiTheme="minorHAnsi" w:cstheme="minorHAnsi"/>
        </w:rPr>
        <w:t xml:space="preserve"> нос</w:t>
      </w:r>
      <w:r w:rsidR="007E4117">
        <w:rPr>
          <w:rFonts w:asciiTheme="minorHAnsi" w:hAnsiTheme="minorHAnsi" w:cstheme="minorHAnsi"/>
        </w:rPr>
        <w:t>я</w:t>
      </w:r>
      <w:r w:rsidR="007E4117" w:rsidRPr="007E4117">
        <w:rPr>
          <w:rFonts w:asciiTheme="minorHAnsi" w:hAnsiTheme="minorHAnsi" w:cstheme="minorHAnsi"/>
        </w:rPr>
        <w:t>т заявительный характер</w:t>
      </w:r>
      <w:r w:rsidR="00A717BA" w:rsidRPr="005373E5">
        <w:rPr>
          <w:rFonts w:asciiTheme="minorHAnsi" w:hAnsiTheme="minorHAnsi" w:cstheme="minorHAnsi"/>
        </w:rPr>
        <w:t>.</w:t>
      </w:r>
      <w:r w:rsidRPr="005373E5">
        <w:rPr>
          <w:rFonts w:asciiTheme="minorHAnsi" w:hAnsiTheme="minorHAnsi" w:cstheme="minorHAnsi"/>
        </w:rPr>
        <w:t xml:space="preserve"> Удельный вес в состав</w:t>
      </w:r>
      <w:r w:rsidR="00A717BA" w:rsidRPr="005373E5">
        <w:rPr>
          <w:rFonts w:asciiTheme="minorHAnsi" w:hAnsiTheme="minorHAnsi" w:cstheme="minorHAnsi"/>
        </w:rPr>
        <w:t>е налоговых доходов составил 0,</w:t>
      </w:r>
      <w:r w:rsidR="007E4117">
        <w:rPr>
          <w:rFonts w:asciiTheme="minorHAnsi" w:hAnsiTheme="minorHAnsi" w:cstheme="minorHAnsi"/>
        </w:rPr>
        <w:t>70</w:t>
      </w:r>
      <w:r w:rsidRPr="005373E5">
        <w:rPr>
          <w:rFonts w:asciiTheme="minorHAnsi" w:hAnsiTheme="minorHAnsi" w:cstheme="minorHAnsi"/>
        </w:rPr>
        <w:t>%.</w:t>
      </w:r>
    </w:p>
    <w:p w:rsidR="00A621FC" w:rsidRDefault="00A621FC" w:rsidP="00A621FC">
      <w:pPr>
        <w:ind w:firstLine="567"/>
        <w:jc w:val="right"/>
        <w:rPr>
          <w:rFonts w:asciiTheme="minorHAnsi" w:hAnsiTheme="minorHAnsi" w:cstheme="minorHAnsi"/>
        </w:rPr>
      </w:pPr>
      <w:r w:rsidRPr="00A869CD">
        <w:rPr>
          <w:color w:val="000000"/>
          <w:sz w:val="20"/>
          <w:szCs w:val="20"/>
          <w:lang w:eastAsia="ru-RU"/>
        </w:rPr>
        <w:t xml:space="preserve">Таблица </w:t>
      </w:r>
      <w:r>
        <w:rPr>
          <w:color w:val="000000"/>
          <w:sz w:val="20"/>
          <w:szCs w:val="20"/>
          <w:lang w:eastAsia="ru-RU"/>
        </w:rPr>
        <w:t>3</w:t>
      </w:r>
    </w:p>
    <w:p w:rsidR="00242D21" w:rsidRPr="005373E5" w:rsidRDefault="00242D21" w:rsidP="005D71B4">
      <w:pPr>
        <w:spacing w:line="240" w:lineRule="auto"/>
        <w:jc w:val="center"/>
        <w:rPr>
          <w:rFonts w:asciiTheme="minorHAnsi" w:hAnsiTheme="minorHAnsi" w:cstheme="minorHAnsi"/>
          <w:b/>
        </w:rPr>
      </w:pPr>
      <w:r w:rsidRPr="005373E5">
        <w:rPr>
          <w:rFonts w:asciiTheme="minorHAnsi" w:hAnsiTheme="minorHAnsi" w:cstheme="minorHAnsi"/>
          <w:b/>
        </w:rPr>
        <w:t xml:space="preserve">Структура и динамика поступлений неналоговых доходов бюджета муниципального образования городской округ город Пыть-Ях </w:t>
      </w:r>
    </w:p>
    <w:p w:rsidR="00242D21" w:rsidRPr="005373E5" w:rsidRDefault="00242D21" w:rsidP="005D71B4">
      <w:pPr>
        <w:spacing w:line="240" w:lineRule="auto"/>
        <w:jc w:val="center"/>
        <w:rPr>
          <w:rFonts w:asciiTheme="minorHAnsi" w:hAnsiTheme="minorHAnsi" w:cstheme="minorHAnsi"/>
          <w:b/>
        </w:rPr>
      </w:pPr>
      <w:r w:rsidRPr="005373E5">
        <w:rPr>
          <w:rFonts w:asciiTheme="minorHAnsi" w:hAnsiTheme="minorHAnsi" w:cstheme="minorHAnsi"/>
          <w:b/>
        </w:rPr>
        <w:t>за 1 квартал 201</w:t>
      </w:r>
      <w:r w:rsidR="00344674">
        <w:rPr>
          <w:rFonts w:asciiTheme="minorHAnsi" w:hAnsiTheme="minorHAnsi" w:cstheme="minorHAnsi"/>
          <w:b/>
        </w:rPr>
        <w:t>9</w:t>
      </w:r>
      <w:r w:rsidRPr="005373E5">
        <w:rPr>
          <w:rFonts w:asciiTheme="minorHAnsi" w:hAnsiTheme="minorHAnsi" w:cstheme="minorHAnsi"/>
          <w:b/>
        </w:rPr>
        <w:t>-20</w:t>
      </w:r>
      <w:r w:rsidR="00344674">
        <w:rPr>
          <w:rFonts w:asciiTheme="minorHAnsi" w:hAnsiTheme="minorHAnsi" w:cstheme="minorHAnsi"/>
          <w:b/>
        </w:rPr>
        <w:t>20</w:t>
      </w:r>
      <w:r w:rsidR="009C3249" w:rsidRPr="005373E5">
        <w:rPr>
          <w:rFonts w:asciiTheme="minorHAnsi" w:hAnsiTheme="minorHAnsi" w:cstheme="minorHAnsi"/>
          <w:b/>
        </w:rPr>
        <w:t xml:space="preserve"> </w:t>
      </w:r>
      <w:r w:rsidRPr="005373E5">
        <w:rPr>
          <w:rFonts w:asciiTheme="minorHAnsi" w:hAnsiTheme="minorHAnsi" w:cstheme="minorHAnsi"/>
          <w:b/>
        </w:rPr>
        <w:t>годов</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1"/>
        <w:gridCol w:w="1383"/>
        <w:gridCol w:w="872"/>
        <w:gridCol w:w="1396"/>
        <w:gridCol w:w="872"/>
        <w:gridCol w:w="1444"/>
      </w:tblGrid>
      <w:tr w:rsidR="00242D21" w:rsidRPr="005D71B4" w:rsidTr="005814CB">
        <w:trPr>
          <w:cantSplit/>
        </w:trPr>
        <w:tc>
          <w:tcPr>
            <w:tcW w:w="1756" w:type="pct"/>
            <w:vMerge w:val="restart"/>
          </w:tcPr>
          <w:p w:rsidR="00242D21" w:rsidRPr="005D71B4" w:rsidRDefault="00242D21" w:rsidP="00A621FC">
            <w:pPr>
              <w:spacing w:line="240" w:lineRule="auto"/>
              <w:contextualSpacing/>
              <w:jc w:val="both"/>
              <w:rPr>
                <w:rFonts w:asciiTheme="minorHAnsi" w:hAnsiTheme="minorHAnsi" w:cstheme="minorHAnsi"/>
                <w:sz w:val="20"/>
                <w:szCs w:val="20"/>
              </w:rPr>
            </w:pPr>
          </w:p>
          <w:p w:rsidR="00242D21" w:rsidRPr="005D71B4" w:rsidRDefault="00242D21" w:rsidP="00A621FC">
            <w:pPr>
              <w:spacing w:line="240" w:lineRule="auto"/>
              <w:contextualSpacing/>
              <w:jc w:val="center"/>
              <w:rPr>
                <w:rFonts w:asciiTheme="minorHAnsi" w:hAnsiTheme="minorHAnsi" w:cstheme="minorHAnsi"/>
                <w:sz w:val="20"/>
                <w:szCs w:val="20"/>
              </w:rPr>
            </w:pPr>
            <w:r w:rsidRPr="005D71B4">
              <w:rPr>
                <w:rFonts w:asciiTheme="minorHAnsi" w:hAnsiTheme="minorHAnsi" w:cstheme="minorHAnsi"/>
                <w:sz w:val="20"/>
                <w:szCs w:val="20"/>
              </w:rPr>
              <w:t>Наименование доходов</w:t>
            </w:r>
          </w:p>
        </w:tc>
        <w:tc>
          <w:tcPr>
            <w:tcW w:w="1225" w:type="pct"/>
            <w:gridSpan w:val="2"/>
          </w:tcPr>
          <w:p w:rsidR="00242D21" w:rsidRPr="005D71B4" w:rsidRDefault="00242D21" w:rsidP="00A621FC">
            <w:pPr>
              <w:spacing w:line="240" w:lineRule="auto"/>
              <w:contextualSpacing/>
              <w:jc w:val="center"/>
              <w:rPr>
                <w:rFonts w:asciiTheme="minorHAnsi" w:hAnsiTheme="minorHAnsi" w:cstheme="minorHAnsi"/>
                <w:sz w:val="20"/>
                <w:szCs w:val="20"/>
              </w:rPr>
            </w:pPr>
            <w:r w:rsidRPr="005D71B4">
              <w:rPr>
                <w:rFonts w:asciiTheme="minorHAnsi" w:hAnsiTheme="minorHAnsi" w:cstheme="minorHAnsi"/>
                <w:sz w:val="20"/>
                <w:szCs w:val="20"/>
              </w:rPr>
              <w:t>1 квартал 201</w:t>
            </w:r>
            <w:r w:rsidR="00344674">
              <w:rPr>
                <w:rFonts w:asciiTheme="minorHAnsi" w:hAnsiTheme="minorHAnsi" w:cstheme="minorHAnsi"/>
                <w:sz w:val="20"/>
                <w:szCs w:val="20"/>
              </w:rPr>
              <w:t>9</w:t>
            </w:r>
            <w:r w:rsidRPr="005D71B4">
              <w:rPr>
                <w:rFonts w:asciiTheme="minorHAnsi" w:hAnsiTheme="minorHAnsi" w:cstheme="minorHAnsi"/>
                <w:sz w:val="20"/>
                <w:szCs w:val="20"/>
              </w:rPr>
              <w:t xml:space="preserve"> года</w:t>
            </w:r>
          </w:p>
        </w:tc>
        <w:tc>
          <w:tcPr>
            <w:tcW w:w="1233" w:type="pct"/>
            <w:gridSpan w:val="2"/>
          </w:tcPr>
          <w:p w:rsidR="00242D21" w:rsidRPr="005D71B4" w:rsidRDefault="00344674" w:rsidP="00A621FC">
            <w:pPr>
              <w:spacing w:line="240" w:lineRule="auto"/>
              <w:contextualSpacing/>
              <w:jc w:val="center"/>
              <w:rPr>
                <w:rFonts w:asciiTheme="minorHAnsi" w:hAnsiTheme="minorHAnsi" w:cstheme="minorHAnsi"/>
                <w:sz w:val="20"/>
                <w:szCs w:val="20"/>
              </w:rPr>
            </w:pPr>
            <w:r>
              <w:rPr>
                <w:rFonts w:asciiTheme="minorHAnsi" w:hAnsiTheme="minorHAnsi" w:cstheme="minorHAnsi"/>
                <w:sz w:val="20"/>
                <w:szCs w:val="20"/>
              </w:rPr>
              <w:t>1 квартал 2020</w:t>
            </w:r>
            <w:r w:rsidR="00242D21" w:rsidRPr="005D71B4">
              <w:rPr>
                <w:rFonts w:asciiTheme="minorHAnsi" w:hAnsiTheme="minorHAnsi" w:cstheme="minorHAnsi"/>
                <w:sz w:val="20"/>
                <w:szCs w:val="20"/>
              </w:rPr>
              <w:t xml:space="preserve"> года</w:t>
            </w:r>
          </w:p>
        </w:tc>
        <w:tc>
          <w:tcPr>
            <w:tcW w:w="785" w:type="pct"/>
            <w:vMerge w:val="restart"/>
          </w:tcPr>
          <w:p w:rsidR="00242D21" w:rsidRPr="005D71B4" w:rsidRDefault="00242D21" w:rsidP="00A621FC">
            <w:pPr>
              <w:spacing w:line="240" w:lineRule="auto"/>
              <w:contextualSpacing/>
              <w:jc w:val="center"/>
              <w:rPr>
                <w:rFonts w:asciiTheme="minorHAnsi" w:hAnsiTheme="minorHAnsi" w:cstheme="minorHAnsi"/>
                <w:sz w:val="20"/>
                <w:szCs w:val="20"/>
              </w:rPr>
            </w:pPr>
            <w:r w:rsidRPr="005D71B4">
              <w:rPr>
                <w:rFonts w:asciiTheme="minorHAnsi" w:hAnsiTheme="minorHAnsi" w:cstheme="minorHAnsi"/>
                <w:sz w:val="20"/>
                <w:szCs w:val="20"/>
              </w:rPr>
              <w:t>Темп роста к 1 кварталу 201</w:t>
            </w:r>
            <w:r w:rsidR="00344674">
              <w:rPr>
                <w:rFonts w:asciiTheme="minorHAnsi" w:hAnsiTheme="minorHAnsi" w:cstheme="minorHAnsi"/>
                <w:sz w:val="20"/>
                <w:szCs w:val="20"/>
              </w:rPr>
              <w:t>9</w:t>
            </w:r>
            <w:r w:rsidRPr="005D71B4">
              <w:rPr>
                <w:rFonts w:asciiTheme="minorHAnsi" w:hAnsiTheme="minorHAnsi" w:cstheme="minorHAnsi"/>
                <w:sz w:val="20"/>
                <w:szCs w:val="20"/>
              </w:rPr>
              <w:t xml:space="preserve"> года (%) </w:t>
            </w:r>
          </w:p>
        </w:tc>
      </w:tr>
      <w:tr w:rsidR="00242D21" w:rsidRPr="005D71B4" w:rsidTr="005814CB">
        <w:trPr>
          <w:cantSplit/>
        </w:trPr>
        <w:tc>
          <w:tcPr>
            <w:tcW w:w="1756" w:type="pct"/>
            <w:vMerge/>
            <w:vAlign w:val="center"/>
          </w:tcPr>
          <w:p w:rsidR="00242D21" w:rsidRPr="005D71B4" w:rsidRDefault="00242D21" w:rsidP="00A621FC">
            <w:pPr>
              <w:spacing w:line="240" w:lineRule="auto"/>
              <w:contextualSpacing/>
              <w:rPr>
                <w:rFonts w:asciiTheme="minorHAnsi" w:hAnsiTheme="minorHAnsi" w:cstheme="minorHAnsi"/>
                <w:sz w:val="20"/>
                <w:szCs w:val="20"/>
                <w:highlight w:val="red"/>
              </w:rPr>
            </w:pPr>
          </w:p>
        </w:tc>
        <w:tc>
          <w:tcPr>
            <w:tcW w:w="751" w:type="pct"/>
          </w:tcPr>
          <w:p w:rsidR="00242D21" w:rsidRPr="005D71B4" w:rsidRDefault="00242D21" w:rsidP="00A621FC">
            <w:pPr>
              <w:spacing w:line="240" w:lineRule="auto"/>
              <w:contextualSpacing/>
              <w:jc w:val="center"/>
              <w:rPr>
                <w:rFonts w:asciiTheme="minorHAnsi" w:hAnsiTheme="minorHAnsi" w:cstheme="minorHAnsi"/>
                <w:sz w:val="20"/>
                <w:szCs w:val="20"/>
              </w:rPr>
            </w:pPr>
          </w:p>
          <w:p w:rsidR="00242D21" w:rsidRPr="005D71B4" w:rsidRDefault="00242D21" w:rsidP="00A621FC">
            <w:pPr>
              <w:spacing w:line="240" w:lineRule="auto"/>
              <w:contextualSpacing/>
              <w:jc w:val="center"/>
              <w:rPr>
                <w:rFonts w:asciiTheme="minorHAnsi" w:hAnsiTheme="minorHAnsi" w:cstheme="minorHAnsi"/>
                <w:sz w:val="20"/>
                <w:szCs w:val="20"/>
              </w:rPr>
            </w:pPr>
            <w:r w:rsidRPr="005D71B4">
              <w:rPr>
                <w:rFonts w:asciiTheme="minorHAnsi" w:hAnsiTheme="minorHAnsi" w:cstheme="minorHAnsi"/>
                <w:sz w:val="20"/>
                <w:szCs w:val="20"/>
              </w:rPr>
              <w:t>Сумма, руб.</w:t>
            </w:r>
          </w:p>
        </w:tc>
        <w:tc>
          <w:tcPr>
            <w:tcW w:w="474" w:type="pct"/>
          </w:tcPr>
          <w:p w:rsidR="00242D21" w:rsidRPr="005D71B4" w:rsidRDefault="00242D21" w:rsidP="00A621FC">
            <w:pPr>
              <w:spacing w:line="240" w:lineRule="auto"/>
              <w:contextualSpacing/>
              <w:jc w:val="center"/>
              <w:rPr>
                <w:rFonts w:asciiTheme="minorHAnsi" w:hAnsiTheme="minorHAnsi" w:cstheme="minorHAnsi"/>
                <w:sz w:val="20"/>
                <w:szCs w:val="20"/>
              </w:rPr>
            </w:pPr>
            <w:r w:rsidRPr="005D71B4">
              <w:rPr>
                <w:rFonts w:asciiTheme="minorHAnsi" w:hAnsiTheme="minorHAnsi" w:cstheme="minorHAnsi"/>
                <w:sz w:val="20"/>
                <w:szCs w:val="20"/>
              </w:rPr>
              <w:t>Уд. вес (%)</w:t>
            </w:r>
          </w:p>
        </w:tc>
        <w:tc>
          <w:tcPr>
            <w:tcW w:w="759" w:type="pct"/>
          </w:tcPr>
          <w:p w:rsidR="00242D21" w:rsidRPr="005D71B4" w:rsidRDefault="00242D21" w:rsidP="00A621FC">
            <w:pPr>
              <w:spacing w:line="240" w:lineRule="auto"/>
              <w:contextualSpacing/>
              <w:jc w:val="center"/>
              <w:rPr>
                <w:rFonts w:asciiTheme="minorHAnsi" w:hAnsiTheme="minorHAnsi" w:cstheme="minorHAnsi"/>
                <w:sz w:val="20"/>
                <w:szCs w:val="20"/>
              </w:rPr>
            </w:pPr>
          </w:p>
          <w:p w:rsidR="00242D21" w:rsidRPr="005D71B4" w:rsidRDefault="00242D21" w:rsidP="00A621FC">
            <w:pPr>
              <w:spacing w:line="240" w:lineRule="auto"/>
              <w:contextualSpacing/>
              <w:jc w:val="center"/>
              <w:rPr>
                <w:rFonts w:asciiTheme="minorHAnsi" w:hAnsiTheme="minorHAnsi" w:cstheme="minorHAnsi"/>
                <w:sz w:val="20"/>
                <w:szCs w:val="20"/>
              </w:rPr>
            </w:pPr>
            <w:r w:rsidRPr="005D71B4">
              <w:rPr>
                <w:rFonts w:asciiTheme="minorHAnsi" w:hAnsiTheme="minorHAnsi" w:cstheme="minorHAnsi"/>
                <w:sz w:val="20"/>
                <w:szCs w:val="20"/>
              </w:rPr>
              <w:t>Сумма, руб.</w:t>
            </w:r>
          </w:p>
        </w:tc>
        <w:tc>
          <w:tcPr>
            <w:tcW w:w="474" w:type="pct"/>
          </w:tcPr>
          <w:p w:rsidR="00242D21" w:rsidRPr="005D71B4" w:rsidRDefault="00242D21" w:rsidP="00A621FC">
            <w:pPr>
              <w:spacing w:line="240" w:lineRule="auto"/>
              <w:contextualSpacing/>
              <w:jc w:val="center"/>
              <w:rPr>
                <w:rFonts w:asciiTheme="minorHAnsi" w:hAnsiTheme="minorHAnsi" w:cstheme="minorHAnsi"/>
                <w:sz w:val="20"/>
                <w:szCs w:val="20"/>
              </w:rPr>
            </w:pPr>
            <w:r w:rsidRPr="005D71B4">
              <w:rPr>
                <w:rFonts w:asciiTheme="minorHAnsi" w:hAnsiTheme="minorHAnsi" w:cstheme="minorHAnsi"/>
                <w:sz w:val="20"/>
                <w:szCs w:val="20"/>
              </w:rPr>
              <w:t>Уд. вес (%)</w:t>
            </w:r>
          </w:p>
        </w:tc>
        <w:tc>
          <w:tcPr>
            <w:tcW w:w="785" w:type="pct"/>
            <w:vMerge/>
            <w:vAlign w:val="center"/>
          </w:tcPr>
          <w:p w:rsidR="00242D21" w:rsidRPr="005D71B4" w:rsidRDefault="00242D21" w:rsidP="00A621FC">
            <w:pPr>
              <w:spacing w:line="240" w:lineRule="auto"/>
              <w:contextualSpacing/>
              <w:rPr>
                <w:rFonts w:asciiTheme="minorHAnsi" w:hAnsiTheme="minorHAnsi" w:cstheme="minorHAnsi"/>
                <w:sz w:val="20"/>
                <w:szCs w:val="20"/>
                <w:highlight w:val="red"/>
              </w:rPr>
            </w:pPr>
          </w:p>
        </w:tc>
      </w:tr>
      <w:tr w:rsidR="00344674" w:rsidRPr="005D71B4" w:rsidTr="005814CB">
        <w:trPr>
          <w:cantSplit/>
        </w:trPr>
        <w:tc>
          <w:tcPr>
            <w:tcW w:w="1756" w:type="pct"/>
          </w:tcPr>
          <w:p w:rsidR="00344674" w:rsidRPr="005D71B4" w:rsidRDefault="00344674" w:rsidP="00A621FC">
            <w:pPr>
              <w:spacing w:line="240" w:lineRule="auto"/>
              <w:contextualSpacing/>
              <w:jc w:val="both"/>
              <w:rPr>
                <w:rFonts w:asciiTheme="minorHAnsi" w:hAnsiTheme="minorHAnsi" w:cstheme="minorHAnsi"/>
                <w:sz w:val="20"/>
                <w:szCs w:val="20"/>
              </w:rPr>
            </w:pPr>
            <w:r w:rsidRPr="005D71B4">
              <w:rPr>
                <w:rFonts w:asciiTheme="minorHAnsi" w:hAnsiTheme="minorHAnsi" w:cstheme="minorHAnsi"/>
                <w:sz w:val="20"/>
                <w:szCs w:val="20"/>
              </w:rPr>
              <w:t>Доходы от использования имущества, находящегося в муниципальной собственности</w:t>
            </w:r>
          </w:p>
        </w:tc>
        <w:tc>
          <w:tcPr>
            <w:tcW w:w="751"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30 366 615,33</w:t>
            </w:r>
          </w:p>
        </w:tc>
        <w:tc>
          <w:tcPr>
            <w:tcW w:w="474"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56,5</w:t>
            </w:r>
          </w:p>
        </w:tc>
        <w:tc>
          <w:tcPr>
            <w:tcW w:w="759" w:type="pct"/>
            <w:vAlign w:val="center"/>
          </w:tcPr>
          <w:p w:rsidR="00344674" w:rsidRDefault="00344674" w:rsidP="00A621FC">
            <w:pPr>
              <w:spacing w:line="240" w:lineRule="auto"/>
              <w:jc w:val="right"/>
              <w:rPr>
                <w:color w:val="000000"/>
                <w:sz w:val="20"/>
                <w:szCs w:val="20"/>
              </w:rPr>
            </w:pPr>
            <w:r>
              <w:rPr>
                <w:color w:val="000000"/>
                <w:sz w:val="20"/>
                <w:szCs w:val="20"/>
              </w:rPr>
              <w:t>39 111 903,02</w:t>
            </w:r>
          </w:p>
        </w:tc>
        <w:tc>
          <w:tcPr>
            <w:tcW w:w="474" w:type="pct"/>
            <w:vAlign w:val="center"/>
          </w:tcPr>
          <w:p w:rsidR="00344674" w:rsidRDefault="00344674" w:rsidP="00A621FC">
            <w:pPr>
              <w:spacing w:line="240" w:lineRule="auto"/>
              <w:jc w:val="right"/>
              <w:rPr>
                <w:color w:val="000000"/>
                <w:sz w:val="20"/>
                <w:szCs w:val="20"/>
              </w:rPr>
            </w:pPr>
            <w:r>
              <w:rPr>
                <w:color w:val="000000"/>
                <w:sz w:val="20"/>
                <w:szCs w:val="20"/>
              </w:rPr>
              <w:t>62,79</w:t>
            </w:r>
          </w:p>
        </w:tc>
        <w:tc>
          <w:tcPr>
            <w:tcW w:w="785" w:type="pct"/>
            <w:vAlign w:val="center"/>
          </w:tcPr>
          <w:p w:rsidR="00344674" w:rsidRDefault="00344674" w:rsidP="00A621FC">
            <w:pPr>
              <w:spacing w:line="240" w:lineRule="auto"/>
              <w:jc w:val="right"/>
              <w:rPr>
                <w:color w:val="000000"/>
                <w:sz w:val="20"/>
                <w:szCs w:val="20"/>
              </w:rPr>
            </w:pPr>
            <w:r>
              <w:rPr>
                <w:color w:val="000000"/>
                <w:sz w:val="20"/>
                <w:szCs w:val="20"/>
              </w:rPr>
              <w:t>128,80</w:t>
            </w:r>
          </w:p>
        </w:tc>
      </w:tr>
      <w:tr w:rsidR="00344674" w:rsidRPr="005D71B4" w:rsidTr="005814CB">
        <w:trPr>
          <w:cantSplit/>
        </w:trPr>
        <w:tc>
          <w:tcPr>
            <w:tcW w:w="1756" w:type="pct"/>
          </w:tcPr>
          <w:p w:rsidR="00344674" w:rsidRPr="005D71B4" w:rsidRDefault="00344674" w:rsidP="00A621FC">
            <w:pPr>
              <w:spacing w:line="240" w:lineRule="auto"/>
              <w:contextualSpacing/>
              <w:jc w:val="both"/>
              <w:rPr>
                <w:rFonts w:asciiTheme="minorHAnsi" w:hAnsiTheme="minorHAnsi" w:cstheme="minorHAnsi"/>
                <w:sz w:val="20"/>
                <w:szCs w:val="20"/>
              </w:rPr>
            </w:pPr>
            <w:r w:rsidRPr="005D71B4">
              <w:rPr>
                <w:rFonts w:asciiTheme="minorHAnsi" w:hAnsiTheme="minorHAnsi" w:cstheme="minorHAnsi"/>
                <w:sz w:val="20"/>
                <w:szCs w:val="20"/>
              </w:rPr>
              <w:t>Платежи при пользовании природными ресурсами</w:t>
            </w:r>
          </w:p>
        </w:tc>
        <w:tc>
          <w:tcPr>
            <w:tcW w:w="751"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343 890,99</w:t>
            </w:r>
          </w:p>
        </w:tc>
        <w:tc>
          <w:tcPr>
            <w:tcW w:w="474"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0,6</w:t>
            </w:r>
          </w:p>
        </w:tc>
        <w:tc>
          <w:tcPr>
            <w:tcW w:w="759" w:type="pct"/>
            <w:vAlign w:val="center"/>
          </w:tcPr>
          <w:p w:rsidR="00344674" w:rsidRDefault="00344674" w:rsidP="00A621FC">
            <w:pPr>
              <w:spacing w:line="240" w:lineRule="auto"/>
              <w:jc w:val="right"/>
              <w:rPr>
                <w:color w:val="000000"/>
                <w:sz w:val="20"/>
                <w:szCs w:val="20"/>
              </w:rPr>
            </w:pPr>
            <w:r>
              <w:rPr>
                <w:color w:val="000000"/>
                <w:sz w:val="20"/>
                <w:szCs w:val="20"/>
              </w:rPr>
              <w:t>842 711,74</w:t>
            </w:r>
          </w:p>
        </w:tc>
        <w:tc>
          <w:tcPr>
            <w:tcW w:w="474" w:type="pct"/>
            <w:vAlign w:val="center"/>
          </w:tcPr>
          <w:p w:rsidR="00344674" w:rsidRDefault="00344674" w:rsidP="00A621FC">
            <w:pPr>
              <w:spacing w:line="240" w:lineRule="auto"/>
              <w:jc w:val="right"/>
              <w:rPr>
                <w:color w:val="000000"/>
                <w:sz w:val="20"/>
                <w:szCs w:val="20"/>
              </w:rPr>
            </w:pPr>
            <w:r>
              <w:rPr>
                <w:color w:val="000000"/>
                <w:sz w:val="20"/>
                <w:szCs w:val="20"/>
              </w:rPr>
              <w:t>1,35</w:t>
            </w:r>
          </w:p>
        </w:tc>
        <w:tc>
          <w:tcPr>
            <w:tcW w:w="785" w:type="pct"/>
            <w:vAlign w:val="center"/>
          </w:tcPr>
          <w:p w:rsidR="00344674" w:rsidRDefault="00137139" w:rsidP="00A621FC">
            <w:pPr>
              <w:spacing w:line="240" w:lineRule="auto"/>
              <w:jc w:val="right"/>
              <w:rPr>
                <w:color w:val="000000"/>
                <w:sz w:val="20"/>
                <w:szCs w:val="20"/>
              </w:rPr>
            </w:pPr>
            <w:r>
              <w:rPr>
                <w:color w:val="000000"/>
                <w:sz w:val="20"/>
                <w:szCs w:val="20"/>
              </w:rPr>
              <w:t>св.200</w:t>
            </w:r>
          </w:p>
        </w:tc>
      </w:tr>
      <w:tr w:rsidR="00344674" w:rsidRPr="005D71B4" w:rsidTr="005814CB">
        <w:trPr>
          <w:cantSplit/>
        </w:trPr>
        <w:tc>
          <w:tcPr>
            <w:tcW w:w="1756" w:type="pct"/>
          </w:tcPr>
          <w:p w:rsidR="00344674" w:rsidRPr="005D71B4" w:rsidRDefault="00344674" w:rsidP="00A621FC">
            <w:pPr>
              <w:spacing w:line="240" w:lineRule="auto"/>
              <w:contextualSpacing/>
              <w:jc w:val="both"/>
              <w:rPr>
                <w:rFonts w:asciiTheme="minorHAnsi" w:hAnsiTheme="minorHAnsi" w:cstheme="minorHAnsi"/>
                <w:sz w:val="20"/>
                <w:szCs w:val="20"/>
              </w:rPr>
            </w:pPr>
            <w:r w:rsidRPr="005D71B4">
              <w:rPr>
                <w:rFonts w:asciiTheme="minorHAnsi" w:hAnsiTheme="minorHAnsi" w:cstheme="minorHAnsi"/>
                <w:sz w:val="20"/>
                <w:szCs w:val="20"/>
              </w:rPr>
              <w:t>Прочие доходы от компенсации затрат бюджетов городских округов</w:t>
            </w:r>
          </w:p>
        </w:tc>
        <w:tc>
          <w:tcPr>
            <w:tcW w:w="751"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260 171,97</w:t>
            </w:r>
          </w:p>
        </w:tc>
        <w:tc>
          <w:tcPr>
            <w:tcW w:w="474"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0,5</w:t>
            </w:r>
          </w:p>
        </w:tc>
        <w:tc>
          <w:tcPr>
            <w:tcW w:w="759" w:type="pct"/>
            <w:vAlign w:val="center"/>
          </w:tcPr>
          <w:p w:rsidR="00344674" w:rsidRDefault="00344674" w:rsidP="00A621FC">
            <w:pPr>
              <w:spacing w:line="240" w:lineRule="auto"/>
              <w:jc w:val="right"/>
              <w:rPr>
                <w:color w:val="000000"/>
                <w:sz w:val="20"/>
                <w:szCs w:val="20"/>
              </w:rPr>
            </w:pPr>
            <w:r>
              <w:rPr>
                <w:color w:val="000000"/>
                <w:sz w:val="20"/>
                <w:szCs w:val="20"/>
              </w:rPr>
              <w:t>310 279,14</w:t>
            </w:r>
          </w:p>
        </w:tc>
        <w:tc>
          <w:tcPr>
            <w:tcW w:w="474" w:type="pct"/>
            <w:vAlign w:val="center"/>
          </w:tcPr>
          <w:p w:rsidR="00344674" w:rsidRDefault="00344674" w:rsidP="00A621FC">
            <w:pPr>
              <w:spacing w:line="240" w:lineRule="auto"/>
              <w:jc w:val="right"/>
              <w:rPr>
                <w:color w:val="000000"/>
                <w:sz w:val="20"/>
                <w:szCs w:val="20"/>
              </w:rPr>
            </w:pPr>
            <w:r>
              <w:rPr>
                <w:color w:val="000000"/>
                <w:sz w:val="20"/>
                <w:szCs w:val="20"/>
              </w:rPr>
              <w:t>0,50</w:t>
            </w:r>
          </w:p>
        </w:tc>
        <w:tc>
          <w:tcPr>
            <w:tcW w:w="785" w:type="pct"/>
            <w:vAlign w:val="center"/>
          </w:tcPr>
          <w:p w:rsidR="00344674" w:rsidRDefault="00344674" w:rsidP="00A621FC">
            <w:pPr>
              <w:spacing w:line="240" w:lineRule="auto"/>
              <w:jc w:val="right"/>
              <w:rPr>
                <w:color w:val="000000"/>
                <w:sz w:val="20"/>
                <w:szCs w:val="20"/>
              </w:rPr>
            </w:pPr>
            <w:r>
              <w:rPr>
                <w:color w:val="000000"/>
                <w:sz w:val="20"/>
                <w:szCs w:val="20"/>
              </w:rPr>
              <w:t>119,26</w:t>
            </w:r>
          </w:p>
        </w:tc>
      </w:tr>
      <w:tr w:rsidR="00344674" w:rsidRPr="005D71B4" w:rsidTr="005814CB">
        <w:trPr>
          <w:cantSplit/>
        </w:trPr>
        <w:tc>
          <w:tcPr>
            <w:tcW w:w="1756" w:type="pct"/>
          </w:tcPr>
          <w:p w:rsidR="00344674" w:rsidRPr="005D71B4" w:rsidRDefault="00344674" w:rsidP="00A621FC">
            <w:pPr>
              <w:spacing w:line="240" w:lineRule="auto"/>
              <w:contextualSpacing/>
              <w:jc w:val="both"/>
              <w:rPr>
                <w:rFonts w:asciiTheme="minorHAnsi" w:hAnsiTheme="minorHAnsi" w:cstheme="minorHAnsi"/>
                <w:sz w:val="20"/>
                <w:szCs w:val="20"/>
              </w:rPr>
            </w:pPr>
            <w:r w:rsidRPr="005D71B4">
              <w:rPr>
                <w:rFonts w:asciiTheme="minorHAnsi" w:hAnsiTheme="minorHAnsi" w:cstheme="minorHAnsi"/>
                <w:sz w:val="20"/>
                <w:szCs w:val="20"/>
              </w:rPr>
              <w:t>Доходы от продажи материальных и нематериальных активов</w:t>
            </w:r>
          </w:p>
        </w:tc>
        <w:tc>
          <w:tcPr>
            <w:tcW w:w="751"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21 435 666,91</w:t>
            </w:r>
          </w:p>
        </w:tc>
        <w:tc>
          <w:tcPr>
            <w:tcW w:w="474"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39,9</w:t>
            </w:r>
          </w:p>
        </w:tc>
        <w:tc>
          <w:tcPr>
            <w:tcW w:w="759" w:type="pct"/>
            <w:vAlign w:val="center"/>
          </w:tcPr>
          <w:p w:rsidR="00344674" w:rsidRDefault="00344674" w:rsidP="00A621FC">
            <w:pPr>
              <w:spacing w:line="240" w:lineRule="auto"/>
              <w:jc w:val="right"/>
              <w:rPr>
                <w:color w:val="000000"/>
                <w:sz w:val="20"/>
                <w:szCs w:val="20"/>
              </w:rPr>
            </w:pPr>
            <w:r>
              <w:rPr>
                <w:color w:val="000000"/>
                <w:sz w:val="20"/>
                <w:szCs w:val="20"/>
              </w:rPr>
              <w:t>11 955 220,21</w:t>
            </w:r>
          </w:p>
        </w:tc>
        <w:tc>
          <w:tcPr>
            <w:tcW w:w="474" w:type="pct"/>
            <w:vAlign w:val="center"/>
          </w:tcPr>
          <w:p w:rsidR="00344674" w:rsidRDefault="00344674" w:rsidP="00A621FC">
            <w:pPr>
              <w:spacing w:line="240" w:lineRule="auto"/>
              <w:jc w:val="right"/>
              <w:rPr>
                <w:color w:val="000000"/>
                <w:sz w:val="20"/>
                <w:szCs w:val="20"/>
              </w:rPr>
            </w:pPr>
            <w:r>
              <w:rPr>
                <w:color w:val="000000"/>
                <w:sz w:val="20"/>
                <w:szCs w:val="20"/>
              </w:rPr>
              <w:t>19,19</w:t>
            </w:r>
          </w:p>
        </w:tc>
        <w:tc>
          <w:tcPr>
            <w:tcW w:w="785" w:type="pct"/>
            <w:vAlign w:val="center"/>
          </w:tcPr>
          <w:p w:rsidR="00344674" w:rsidRDefault="00344674" w:rsidP="00A621FC">
            <w:pPr>
              <w:spacing w:line="240" w:lineRule="auto"/>
              <w:jc w:val="right"/>
              <w:rPr>
                <w:color w:val="000000"/>
                <w:sz w:val="20"/>
                <w:szCs w:val="20"/>
              </w:rPr>
            </w:pPr>
            <w:r>
              <w:rPr>
                <w:color w:val="000000"/>
                <w:sz w:val="20"/>
                <w:szCs w:val="20"/>
              </w:rPr>
              <w:t>55,77</w:t>
            </w:r>
          </w:p>
        </w:tc>
      </w:tr>
      <w:tr w:rsidR="00344674" w:rsidRPr="005D71B4" w:rsidTr="005814CB">
        <w:trPr>
          <w:cantSplit/>
        </w:trPr>
        <w:tc>
          <w:tcPr>
            <w:tcW w:w="1756" w:type="pct"/>
          </w:tcPr>
          <w:p w:rsidR="00344674" w:rsidRPr="005D71B4" w:rsidRDefault="00344674" w:rsidP="00A621FC">
            <w:pPr>
              <w:spacing w:line="240" w:lineRule="auto"/>
              <w:contextualSpacing/>
              <w:jc w:val="both"/>
              <w:rPr>
                <w:rFonts w:asciiTheme="minorHAnsi" w:hAnsiTheme="minorHAnsi" w:cstheme="minorHAnsi"/>
                <w:sz w:val="20"/>
                <w:szCs w:val="20"/>
              </w:rPr>
            </w:pPr>
            <w:r w:rsidRPr="005D71B4">
              <w:rPr>
                <w:rFonts w:asciiTheme="minorHAnsi" w:hAnsiTheme="minorHAnsi" w:cstheme="minorHAnsi"/>
                <w:sz w:val="20"/>
                <w:szCs w:val="20"/>
              </w:rPr>
              <w:t>Штрафы, санкции, возмещение ущерба, прочие неналоговые доходы</w:t>
            </w:r>
          </w:p>
        </w:tc>
        <w:tc>
          <w:tcPr>
            <w:tcW w:w="751"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1 360 421,19</w:t>
            </w:r>
          </w:p>
        </w:tc>
        <w:tc>
          <w:tcPr>
            <w:tcW w:w="474"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2,5</w:t>
            </w:r>
          </w:p>
        </w:tc>
        <w:tc>
          <w:tcPr>
            <w:tcW w:w="759" w:type="pct"/>
            <w:vAlign w:val="center"/>
          </w:tcPr>
          <w:p w:rsidR="00344674" w:rsidRDefault="00344674" w:rsidP="00A621FC">
            <w:pPr>
              <w:spacing w:line="240" w:lineRule="auto"/>
              <w:jc w:val="right"/>
              <w:rPr>
                <w:color w:val="000000"/>
                <w:sz w:val="20"/>
                <w:szCs w:val="20"/>
              </w:rPr>
            </w:pPr>
            <w:r>
              <w:rPr>
                <w:color w:val="000000"/>
                <w:sz w:val="20"/>
                <w:szCs w:val="20"/>
              </w:rPr>
              <w:t>10 023 132,99</w:t>
            </w:r>
          </w:p>
        </w:tc>
        <w:tc>
          <w:tcPr>
            <w:tcW w:w="474" w:type="pct"/>
            <w:vAlign w:val="center"/>
          </w:tcPr>
          <w:p w:rsidR="00344674" w:rsidRDefault="00344674" w:rsidP="00A621FC">
            <w:pPr>
              <w:spacing w:line="240" w:lineRule="auto"/>
              <w:jc w:val="right"/>
              <w:rPr>
                <w:color w:val="000000"/>
                <w:sz w:val="20"/>
                <w:szCs w:val="20"/>
              </w:rPr>
            </w:pPr>
            <w:r>
              <w:rPr>
                <w:color w:val="000000"/>
                <w:sz w:val="20"/>
                <w:szCs w:val="20"/>
              </w:rPr>
              <w:t>16,09</w:t>
            </w:r>
          </w:p>
        </w:tc>
        <w:tc>
          <w:tcPr>
            <w:tcW w:w="785" w:type="pct"/>
            <w:vAlign w:val="center"/>
          </w:tcPr>
          <w:p w:rsidR="00344674" w:rsidRDefault="00137139" w:rsidP="00A621FC">
            <w:pPr>
              <w:spacing w:line="240" w:lineRule="auto"/>
              <w:jc w:val="right"/>
              <w:rPr>
                <w:color w:val="000000"/>
                <w:sz w:val="20"/>
                <w:szCs w:val="20"/>
              </w:rPr>
            </w:pPr>
            <w:r>
              <w:rPr>
                <w:color w:val="000000"/>
                <w:sz w:val="20"/>
                <w:szCs w:val="20"/>
              </w:rPr>
              <w:t>св.200</w:t>
            </w:r>
          </w:p>
        </w:tc>
      </w:tr>
      <w:tr w:rsidR="00344674" w:rsidRPr="005D71B4" w:rsidTr="005814CB">
        <w:trPr>
          <w:cantSplit/>
        </w:trPr>
        <w:tc>
          <w:tcPr>
            <w:tcW w:w="1756" w:type="pct"/>
          </w:tcPr>
          <w:p w:rsidR="00344674" w:rsidRPr="005D71B4" w:rsidRDefault="00344674" w:rsidP="00A621FC">
            <w:pPr>
              <w:spacing w:line="240" w:lineRule="auto"/>
              <w:contextualSpacing/>
              <w:jc w:val="both"/>
              <w:rPr>
                <w:rFonts w:asciiTheme="minorHAnsi" w:hAnsiTheme="minorHAnsi" w:cstheme="minorHAnsi"/>
                <w:sz w:val="20"/>
                <w:szCs w:val="20"/>
              </w:rPr>
            </w:pPr>
            <w:r w:rsidRPr="005D71B4">
              <w:rPr>
                <w:rFonts w:asciiTheme="minorHAnsi" w:hAnsiTheme="minorHAnsi" w:cstheme="minorHAnsi"/>
                <w:sz w:val="20"/>
                <w:szCs w:val="20"/>
              </w:rPr>
              <w:t>Прочие неналоговые доходы</w:t>
            </w:r>
          </w:p>
        </w:tc>
        <w:tc>
          <w:tcPr>
            <w:tcW w:w="751"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0,0</w:t>
            </w:r>
            <w:r w:rsidR="008C4327">
              <w:rPr>
                <w:rFonts w:asciiTheme="minorHAnsi" w:hAnsiTheme="minorHAnsi" w:cstheme="minorHAnsi"/>
                <w:sz w:val="20"/>
                <w:szCs w:val="20"/>
              </w:rPr>
              <w:t>0</w:t>
            </w:r>
          </w:p>
        </w:tc>
        <w:tc>
          <w:tcPr>
            <w:tcW w:w="474"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0,</w:t>
            </w:r>
            <w:r w:rsidR="008C4327">
              <w:rPr>
                <w:rFonts w:asciiTheme="minorHAnsi" w:hAnsiTheme="minorHAnsi" w:cstheme="minorHAnsi"/>
                <w:sz w:val="20"/>
                <w:szCs w:val="20"/>
              </w:rPr>
              <w:t>0</w:t>
            </w:r>
            <w:r w:rsidRPr="005D71B4">
              <w:rPr>
                <w:rFonts w:asciiTheme="minorHAnsi" w:hAnsiTheme="minorHAnsi" w:cstheme="minorHAnsi"/>
                <w:sz w:val="20"/>
                <w:szCs w:val="20"/>
              </w:rPr>
              <w:t>0</w:t>
            </w:r>
          </w:p>
        </w:tc>
        <w:tc>
          <w:tcPr>
            <w:tcW w:w="759" w:type="pct"/>
            <w:vAlign w:val="center"/>
          </w:tcPr>
          <w:p w:rsidR="00344674" w:rsidRDefault="00344674" w:rsidP="00A621FC">
            <w:pPr>
              <w:spacing w:line="240" w:lineRule="auto"/>
              <w:jc w:val="right"/>
              <w:rPr>
                <w:color w:val="000000"/>
                <w:sz w:val="20"/>
                <w:szCs w:val="20"/>
              </w:rPr>
            </w:pPr>
            <w:r>
              <w:rPr>
                <w:color w:val="000000"/>
                <w:sz w:val="20"/>
                <w:szCs w:val="20"/>
              </w:rPr>
              <w:t>44 255,59</w:t>
            </w:r>
          </w:p>
        </w:tc>
        <w:tc>
          <w:tcPr>
            <w:tcW w:w="474" w:type="pct"/>
            <w:vAlign w:val="center"/>
          </w:tcPr>
          <w:p w:rsidR="00344674" w:rsidRDefault="00344674" w:rsidP="00A621FC">
            <w:pPr>
              <w:spacing w:line="240" w:lineRule="auto"/>
              <w:jc w:val="right"/>
              <w:rPr>
                <w:color w:val="000000"/>
                <w:sz w:val="20"/>
                <w:szCs w:val="20"/>
              </w:rPr>
            </w:pPr>
            <w:r>
              <w:rPr>
                <w:color w:val="000000"/>
                <w:sz w:val="20"/>
                <w:szCs w:val="20"/>
              </w:rPr>
              <w:t>0,07</w:t>
            </w:r>
          </w:p>
        </w:tc>
        <w:tc>
          <w:tcPr>
            <w:tcW w:w="785" w:type="pct"/>
            <w:vAlign w:val="center"/>
          </w:tcPr>
          <w:p w:rsidR="00344674" w:rsidRDefault="00344674" w:rsidP="00A621FC">
            <w:pPr>
              <w:spacing w:line="240" w:lineRule="auto"/>
              <w:jc w:val="right"/>
              <w:rPr>
                <w:color w:val="000000"/>
                <w:sz w:val="20"/>
                <w:szCs w:val="20"/>
              </w:rPr>
            </w:pPr>
            <w:r>
              <w:rPr>
                <w:color w:val="000000"/>
                <w:sz w:val="20"/>
                <w:szCs w:val="20"/>
              </w:rPr>
              <w:t>0,00</w:t>
            </w:r>
          </w:p>
        </w:tc>
      </w:tr>
      <w:tr w:rsidR="00344674" w:rsidRPr="005D71B4" w:rsidTr="005814CB">
        <w:trPr>
          <w:cantSplit/>
        </w:trPr>
        <w:tc>
          <w:tcPr>
            <w:tcW w:w="1756" w:type="pct"/>
          </w:tcPr>
          <w:p w:rsidR="00344674" w:rsidRPr="005D71B4" w:rsidRDefault="00344674" w:rsidP="00A621FC">
            <w:pPr>
              <w:spacing w:line="240" w:lineRule="auto"/>
              <w:contextualSpacing/>
              <w:jc w:val="both"/>
              <w:rPr>
                <w:rFonts w:asciiTheme="minorHAnsi" w:hAnsiTheme="minorHAnsi" w:cstheme="minorHAnsi"/>
                <w:sz w:val="20"/>
                <w:szCs w:val="20"/>
              </w:rPr>
            </w:pPr>
            <w:r w:rsidRPr="005D71B4">
              <w:rPr>
                <w:rFonts w:asciiTheme="minorHAnsi" w:hAnsiTheme="minorHAnsi" w:cstheme="minorHAnsi"/>
                <w:sz w:val="20"/>
                <w:szCs w:val="20"/>
              </w:rPr>
              <w:t>ИТОГО</w:t>
            </w:r>
          </w:p>
        </w:tc>
        <w:tc>
          <w:tcPr>
            <w:tcW w:w="751"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53 766 766,39</w:t>
            </w:r>
          </w:p>
        </w:tc>
        <w:tc>
          <w:tcPr>
            <w:tcW w:w="474" w:type="pct"/>
            <w:vAlign w:val="center"/>
          </w:tcPr>
          <w:p w:rsidR="00344674" w:rsidRPr="005D71B4" w:rsidRDefault="00344674" w:rsidP="00A621FC">
            <w:pPr>
              <w:spacing w:line="240" w:lineRule="auto"/>
              <w:contextualSpacing/>
              <w:jc w:val="right"/>
              <w:rPr>
                <w:rFonts w:asciiTheme="minorHAnsi" w:hAnsiTheme="minorHAnsi" w:cstheme="minorHAnsi"/>
                <w:sz w:val="20"/>
                <w:szCs w:val="20"/>
              </w:rPr>
            </w:pPr>
            <w:r w:rsidRPr="005D71B4">
              <w:rPr>
                <w:rFonts w:asciiTheme="minorHAnsi" w:hAnsiTheme="minorHAnsi" w:cstheme="minorHAnsi"/>
                <w:sz w:val="20"/>
                <w:szCs w:val="20"/>
              </w:rPr>
              <w:t>100</w:t>
            </w:r>
            <w:r w:rsidR="008C4327">
              <w:rPr>
                <w:rFonts w:asciiTheme="minorHAnsi" w:hAnsiTheme="minorHAnsi" w:cstheme="minorHAnsi"/>
                <w:sz w:val="20"/>
                <w:szCs w:val="20"/>
              </w:rPr>
              <w:t>,00</w:t>
            </w:r>
          </w:p>
        </w:tc>
        <w:tc>
          <w:tcPr>
            <w:tcW w:w="759" w:type="pct"/>
            <w:vAlign w:val="center"/>
          </w:tcPr>
          <w:p w:rsidR="00344674" w:rsidRDefault="00344674" w:rsidP="00A621FC">
            <w:pPr>
              <w:spacing w:line="240" w:lineRule="auto"/>
              <w:jc w:val="right"/>
              <w:rPr>
                <w:color w:val="000000"/>
                <w:sz w:val="20"/>
                <w:szCs w:val="20"/>
              </w:rPr>
            </w:pPr>
            <w:r>
              <w:rPr>
                <w:color w:val="000000"/>
                <w:sz w:val="20"/>
                <w:szCs w:val="20"/>
              </w:rPr>
              <w:t>62 287 502,69</w:t>
            </w:r>
          </w:p>
        </w:tc>
        <w:tc>
          <w:tcPr>
            <w:tcW w:w="474" w:type="pct"/>
            <w:vAlign w:val="center"/>
          </w:tcPr>
          <w:p w:rsidR="00344674" w:rsidRDefault="00344674" w:rsidP="00A621FC">
            <w:pPr>
              <w:spacing w:line="240" w:lineRule="auto"/>
              <w:jc w:val="right"/>
              <w:rPr>
                <w:color w:val="000000"/>
                <w:sz w:val="20"/>
                <w:szCs w:val="20"/>
              </w:rPr>
            </w:pPr>
            <w:r>
              <w:rPr>
                <w:color w:val="000000"/>
                <w:sz w:val="20"/>
                <w:szCs w:val="20"/>
              </w:rPr>
              <w:t>100,00</w:t>
            </w:r>
          </w:p>
        </w:tc>
        <w:tc>
          <w:tcPr>
            <w:tcW w:w="785" w:type="pct"/>
            <w:vAlign w:val="center"/>
          </w:tcPr>
          <w:p w:rsidR="00344674" w:rsidRDefault="00344674" w:rsidP="00A621FC">
            <w:pPr>
              <w:spacing w:line="240" w:lineRule="auto"/>
              <w:jc w:val="right"/>
              <w:rPr>
                <w:color w:val="000000"/>
                <w:sz w:val="20"/>
                <w:szCs w:val="20"/>
              </w:rPr>
            </w:pPr>
            <w:r>
              <w:rPr>
                <w:color w:val="000000"/>
                <w:sz w:val="20"/>
                <w:szCs w:val="20"/>
              </w:rPr>
              <w:t>115,85</w:t>
            </w:r>
          </w:p>
        </w:tc>
      </w:tr>
    </w:tbl>
    <w:p w:rsidR="00A621FC" w:rsidRPr="005373E5" w:rsidRDefault="00A621FC" w:rsidP="00A621FC">
      <w:pPr>
        <w:ind w:firstLine="708"/>
        <w:jc w:val="both"/>
        <w:rPr>
          <w:rFonts w:asciiTheme="minorHAnsi" w:hAnsiTheme="minorHAnsi" w:cstheme="minorHAnsi"/>
        </w:rPr>
      </w:pPr>
      <w:r w:rsidRPr="005373E5">
        <w:rPr>
          <w:rFonts w:asciiTheme="minorHAnsi" w:hAnsiTheme="minorHAnsi" w:cstheme="minorHAnsi"/>
          <w:bCs/>
        </w:rPr>
        <w:lastRenderedPageBreak/>
        <w:t xml:space="preserve">Сумма поступлений </w:t>
      </w:r>
      <w:r w:rsidRPr="005373E5">
        <w:rPr>
          <w:rFonts w:asciiTheme="minorHAnsi" w:hAnsiTheme="minorHAnsi" w:cstheme="minorHAnsi"/>
          <w:b/>
          <w:bCs/>
        </w:rPr>
        <w:t>неналоговых доходов</w:t>
      </w:r>
      <w:r w:rsidRPr="005373E5">
        <w:rPr>
          <w:rFonts w:asciiTheme="minorHAnsi" w:hAnsiTheme="minorHAnsi" w:cstheme="minorHAnsi"/>
          <w:bCs/>
        </w:rPr>
        <w:t xml:space="preserve"> по итогам отчетного периода в бюджет муниципального образования составила </w:t>
      </w:r>
      <w:r>
        <w:rPr>
          <w:rFonts w:asciiTheme="minorHAnsi" w:hAnsiTheme="minorHAnsi" w:cstheme="minorHAnsi"/>
          <w:bCs/>
        </w:rPr>
        <w:t>62 287 502,69</w:t>
      </w:r>
      <w:r w:rsidRPr="005373E5">
        <w:rPr>
          <w:rFonts w:asciiTheme="minorHAnsi" w:hAnsiTheme="minorHAnsi" w:cstheme="minorHAnsi"/>
          <w:bCs/>
        </w:rPr>
        <w:t xml:space="preserve"> </w:t>
      </w:r>
      <w:r w:rsidRPr="005373E5">
        <w:rPr>
          <w:rFonts w:asciiTheme="minorHAnsi" w:hAnsiTheme="minorHAnsi" w:cstheme="minorHAnsi"/>
        </w:rPr>
        <w:t xml:space="preserve">рублей, что составило </w:t>
      </w:r>
      <w:r>
        <w:rPr>
          <w:rFonts w:asciiTheme="minorHAnsi" w:hAnsiTheme="minorHAnsi" w:cstheme="minorHAnsi"/>
        </w:rPr>
        <w:t>28,24</w:t>
      </w:r>
      <w:r w:rsidRPr="005373E5">
        <w:rPr>
          <w:rFonts w:asciiTheme="minorHAnsi" w:hAnsiTheme="minorHAnsi" w:cstheme="minorHAnsi"/>
        </w:rPr>
        <w:t xml:space="preserve">% от годовых плановых назначений и </w:t>
      </w:r>
      <w:r>
        <w:rPr>
          <w:rFonts w:asciiTheme="minorHAnsi" w:hAnsiTheme="minorHAnsi" w:cstheme="minorHAnsi"/>
        </w:rPr>
        <w:t>115,85</w:t>
      </w:r>
      <w:r w:rsidRPr="005373E5">
        <w:rPr>
          <w:rFonts w:asciiTheme="minorHAnsi" w:hAnsiTheme="minorHAnsi" w:cstheme="minorHAnsi"/>
        </w:rPr>
        <w:t>% от поступлений за аналогичный период 201</w:t>
      </w:r>
      <w:r>
        <w:rPr>
          <w:rFonts w:asciiTheme="minorHAnsi" w:hAnsiTheme="minorHAnsi" w:cstheme="minorHAnsi"/>
        </w:rPr>
        <w:t>9</w:t>
      </w:r>
      <w:r w:rsidRPr="005373E5">
        <w:rPr>
          <w:rFonts w:asciiTheme="minorHAnsi" w:hAnsiTheme="minorHAnsi" w:cstheme="minorHAnsi"/>
        </w:rPr>
        <w:t xml:space="preserve"> года. </w:t>
      </w:r>
    </w:p>
    <w:p w:rsidR="00242D21" w:rsidRPr="005373E5" w:rsidRDefault="00242D21" w:rsidP="00242D21">
      <w:pPr>
        <w:ind w:firstLine="708"/>
        <w:jc w:val="both"/>
        <w:rPr>
          <w:rFonts w:asciiTheme="minorHAnsi" w:hAnsiTheme="minorHAnsi" w:cstheme="minorHAnsi"/>
        </w:rPr>
      </w:pPr>
      <w:r w:rsidRPr="005373E5">
        <w:rPr>
          <w:rFonts w:asciiTheme="minorHAnsi" w:hAnsiTheme="minorHAnsi" w:cstheme="minorHAnsi"/>
        </w:rPr>
        <w:t xml:space="preserve">Доходы от использования имущества, находящегося в муниципальной собственности в структуре неналоговых доходов занимают </w:t>
      </w:r>
      <w:r w:rsidR="00137139">
        <w:rPr>
          <w:rFonts w:asciiTheme="minorHAnsi" w:hAnsiTheme="minorHAnsi" w:cstheme="minorHAnsi"/>
        </w:rPr>
        <w:t>62,79</w:t>
      </w:r>
      <w:r w:rsidRPr="005373E5">
        <w:rPr>
          <w:rFonts w:asciiTheme="minorHAnsi" w:hAnsiTheme="minorHAnsi" w:cstheme="minorHAnsi"/>
        </w:rPr>
        <w:t>%. В сравнении с уровнем платежей прошлого года сумма доходов у</w:t>
      </w:r>
      <w:r w:rsidR="00DA2765" w:rsidRPr="005373E5">
        <w:rPr>
          <w:rFonts w:asciiTheme="minorHAnsi" w:hAnsiTheme="minorHAnsi" w:cstheme="minorHAnsi"/>
        </w:rPr>
        <w:t>меньшилась</w:t>
      </w:r>
      <w:r w:rsidRPr="005373E5">
        <w:rPr>
          <w:rFonts w:asciiTheme="minorHAnsi" w:hAnsiTheme="minorHAnsi" w:cstheme="minorHAnsi"/>
        </w:rPr>
        <w:t xml:space="preserve"> на </w:t>
      </w:r>
      <w:r w:rsidR="00137139">
        <w:rPr>
          <w:rFonts w:asciiTheme="minorHAnsi" w:hAnsiTheme="minorHAnsi" w:cstheme="minorHAnsi"/>
        </w:rPr>
        <w:t>8 745 287,69</w:t>
      </w:r>
      <w:r w:rsidR="005D71B4" w:rsidRPr="005373E5">
        <w:rPr>
          <w:rFonts w:asciiTheme="minorHAnsi" w:hAnsiTheme="minorHAnsi" w:cstheme="minorHAnsi"/>
        </w:rPr>
        <w:t xml:space="preserve"> рублей</w:t>
      </w:r>
      <w:r w:rsidRPr="005373E5">
        <w:rPr>
          <w:rFonts w:asciiTheme="minorHAnsi" w:hAnsiTheme="minorHAnsi" w:cstheme="minorHAnsi"/>
        </w:rPr>
        <w:t xml:space="preserve">, темп роста составил </w:t>
      </w:r>
      <w:r w:rsidR="00137139">
        <w:rPr>
          <w:rFonts w:asciiTheme="minorHAnsi" w:hAnsiTheme="minorHAnsi" w:cstheme="minorHAnsi"/>
        </w:rPr>
        <w:t>28,8</w:t>
      </w:r>
      <w:r w:rsidRPr="005373E5">
        <w:rPr>
          <w:rFonts w:asciiTheme="minorHAnsi" w:hAnsiTheme="minorHAnsi" w:cstheme="minorHAnsi"/>
        </w:rPr>
        <w:t xml:space="preserve"> %, что обусловлено поступлением в 20</w:t>
      </w:r>
      <w:r w:rsidR="00137139">
        <w:rPr>
          <w:rFonts w:asciiTheme="minorHAnsi" w:hAnsiTheme="minorHAnsi" w:cstheme="minorHAnsi"/>
        </w:rPr>
        <w:t>20</w:t>
      </w:r>
      <w:r w:rsidRPr="005373E5">
        <w:rPr>
          <w:rFonts w:asciiTheme="minorHAnsi" w:hAnsiTheme="minorHAnsi" w:cstheme="minorHAnsi"/>
        </w:rPr>
        <w:t xml:space="preserve"> году арендной платы от </w:t>
      </w:r>
      <w:r w:rsidR="00137139">
        <w:rPr>
          <w:rFonts w:asciiTheme="minorHAnsi" w:hAnsiTheme="minorHAnsi" w:cstheme="minorHAnsi"/>
        </w:rPr>
        <w:t>ООО «РН-Юганскнефтегаз»</w:t>
      </w:r>
      <w:r w:rsidRPr="005373E5">
        <w:rPr>
          <w:rFonts w:asciiTheme="minorHAnsi" w:hAnsiTheme="minorHAnsi" w:cstheme="minorHAnsi"/>
        </w:rPr>
        <w:t xml:space="preserve"> за </w:t>
      </w:r>
      <w:r w:rsidR="00137139">
        <w:rPr>
          <w:rFonts w:asciiTheme="minorHAnsi" w:hAnsiTheme="minorHAnsi" w:cstheme="minorHAnsi"/>
        </w:rPr>
        <w:t>1 квартал 2020</w:t>
      </w:r>
      <w:r w:rsidRPr="005373E5">
        <w:rPr>
          <w:rFonts w:asciiTheme="minorHAnsi" w:hAnsiTheme="minorHAnsi" w:cstheme="minorHAnsi"/>
        </w:rPr>
        <w:t xml:space="preserve"> года</w:t>
      </w:r>
      <w:r w:rsidR="00137139">
        <w:rPr>
          <w:rFonts w:asciiTheme="minorHAnsi" w:hAnsiTheme="minorHAnsi" w:cstheme="minorHAnsi"/>
        </w:rPr>
        <w:t>.</w:t>
      </w:r>
    </w:p>
    <w:p w:rsidR="00242D21" w:rsidRPr="005373E5" w:rsidRDefault="00242D21" w:rsidP="00242D21">
      <w:pPr>
        <w:ind w:firstLine="708"/>
        <w:jc w:val="both"/>
        <w:rPr>
          <w:rFonts w:asciiTheme="minorHAnsi" w:hAnsiTheme="minorHAnsi" w:cstheme="minorHAnsi"/>
        </w:rPr>
      </w:pPr>
      <w:r w:rsidRPr="005373E5">
        <w:rPr>
          <w:rFonts w:asciiTheme="minorHAnsi" w:hAnsiTheme="minorHAnsi" w:cstheme="minorHAnsi"/>
        </w:rPr>
        <w:t xml:space="preserve">Поступления платежей при пользовании природными ресурсами в отчетном периоде </w:t>
      </w:r>
      <w:r w:rsidR="00137139">
        <w:rPr>
          <w:rFonts w:asciiTheme="minorHAnsi" w:hAnsiTheme="minorHAnsi" w:cstheme="minorHAnsi"/>
        </w:rPr>
        <w:t>в</w:t>
      </w:r>
      <w:r w:rsidRPr="005373E5">
        <w:rPr>
          <w:rFonts w:asciiTheme="minorHAnsi" w:hAnsiTheme="minorHAnsi" w:cstheme="minorHAnsi"/>
        </w:rPr>
        <w:t xml:space="preserve"> сравнении с уровнем платежей прошлого го</w:t>
      </w:r>
      <w:r w:rsidR="00175E1C" w:rsidRPr="005373E5">
        <w:rPr>
          <w:rFonts w:asciiTheme="minorHAnsi" w:hAnsiTheme="minorHAnsi" w:cstheme="minorHAnsi"/>
        </w:rPr>
        <w:t>да увеличи</w:t>
      </w:r>
      <w:r w:rsidR="00A222D0" w:rsidRPr="005373E5">
        <w:rPr>
          <w:rFonts w:asciiTheme="minorHAnsi" w:hAnsiTheme="minorHAnsi" w:cstheme="minorHAnsi"/>
        </w:rPr>
        <w:t>л</w:t>
      </w:r>
      <w:r w:rsidR="00602670">
        <w:rPr>
          <w:rFonts w:asciiTheme="minorHAnsi" w:hAnsiTheme="minorHAnsi" w:cstheme="minorHAnsi"/>
        </w:rPr>
        <w:t>и</w:t>
      </w:r>
      <w:r w:rsidR="00A222D0" w:rsidRPr="005373E5">
        <w:rPr>
          <w:rFonts w:asciiTheme="minorHAnsi" w:hAnsiTheme="minorHAnsi" w:cstheme="minorHAnsi"/>
        </w:rPr>
        <w:t xml:space="preserve">сь на </w:t>
      </w:r>
      <w:r w:rsidR="00137139">
        <w:rPr>
          <w:rFonts w:asciiTheme="minorHAnsi" w:hAnsiTheme="minorHAnsi" w:cstheme="minorHAnsi"/>
        </w:rPr>
        <w:t>498 820,75</w:t>
      </w:r>
      <w:r w:rsidR="00A222D0" w:rsidRPr="005373E5">
        <w:rPr>
          <w:rFonts w:asciiTheme="minorHAnsi" w:hAnsiTheme="minorHAnsi" w:cstheme="minorHAnsi"/>
        </w:rPr>
        <w:t xml:space="preserve"> рублей</w:t>
      </w:r>
      <w:r w:rsidR="00602670">
        <w:rPr>
          <w:rFonts w:asciiTheme="minorHAnsi" w:hAnsiTheme="minorHAnsi" w:cstheme="minorHAnsi"/>
        </w:rPr>
        <w:t xml:space="preserve"> или 145,05% </w:t>
      </w:r>
      <w:r w:rsidR="00602670" w:rsidRPr="00602670">
        <w:rPr>
          <w:rFonts w:asciiTheme="minorHAnsi" w:hAnsiTheme="minorHAnsi" w:cstheme="minorHAnsi"/>
        </w:rPr>
        <w:t>за выбросы загрязняющих веществ, образующихся при сжигании на факельных установках и (или) рассеивании попутного нефтяного газа.</w:t>
      </w:r>
      <w:r w:rsidR="00602670">
        <w:rPr>
          <w:rFonts w:asciiTheme="minorHAnsi" w:hAnsiTheme="minorHAnsi" w:cstheme="minorHAnsi"/>
        </w:rPr>
        <w:t xml:space="preserve"> </w:t>
      </w:r>
      <w:r w:rsidRPr="005373E5">
        <w:rPr>
          <w:rFonts w:asciiTheme="minorHAnsi" w:hAnsiTheme="minorHAnsi" w:cstheme="minorHAnsi"/>
        </w:rPr>
        <w:t>Удельный вес в стр</w:t>
      </w:r>
      <w:r w:rsidR="00A222D0" w:rsidRPr="005373E5">
        <w:rPr>
          <w:rFonts w:asciiTheme="minorHAnsi" w:hAnsiTheme="minorHAnsi" w:cstheme="minorHAnsi"/>
        </w:rPr>
        <w:t xml:space="preserve">уктуре неналоговых доходов </w:t>
      </w:r>
      <w:r w:rsidR="00602670">
        <w:rPr>
          <w:rFonts w:asciiTheme="minorHAnsi" w:hAnsiTheme="minorHAnsi" w:cstheme="minorHAnsi"/>
        </w:rPr>
        <w:t>–</w:t>
      </w:r>
      <w:r w:rsidR="00A222D0" w:rsidRPr="005373E5">
        <w:rPr>
          <w:rFonts w:asciiTheme="minorHAnsi" w:hAnsiTheme="minorHAnsi" w:cstheme="minorHAnsi"/>
        </w:rPr>
        <w:t xml:space="preserve"> </w:t>
      </w:r>
      <w:r w:rsidR="00954EE1">
        <w:rPr>
          <w:rFonts w:asciiTheme="minorHAnsi" w:hAnsiTheme="minorHAnsi" w:cstheme="minorHAnsi"/>
        </w:rPr>
        <w:t>1,35</w:t>
      </w:r>
      <w:r w:rsidRPr="005373E5">
        <w:rPr>
          <w:rFonts w:asciiTheme="minorHAnsi" w:hAnsiTheme="minorHAnsi" w:cstheme="minorHAnsi"/>
        </w:rPr>
        <w:t>%.</w:t>
      </w:r>
    </w:p>
    <w:p w:rsidR="00242D21" w:rsidRPr="005373E5" w:rsidRDefault="00242D21" w:rsidP="00242D21">
      <w:pPr>
        <w:ind w:firstLine="708"/>
        <w:jc w:val="both"/>
        <w:rPr>
          <w:rFonts w:asciiTheme="minorHAnsi" w:hAnsiTheme="minorHAnsi" w:cstheme="minorHAnsi"/>
        </w:rPr>
      </w:pPr>
      <w:r w:rsidRPr="005373E5">
        <w:rPr>
          <w:rFonts w:asciiTheme="minorHAnsi" w:hAnsiTheme="minorHAnsi" w:cstheme="minorHAnsi"/>
        </w:rPr>
        <w:t xml:space="preserve">Поступление </w:t>
      </w:r>
      <w:r w:rsidR="00A222D0" w:rsidRPr="005373E5">
        <w:rPr>
          <w:rFonts w:asciiTheme="minorHAnsi" w:hAnsiTheme="minorHAnsi" w:cstheme="minorHAnsi"/>
        </w:rPr>
        <w:t xml:space="preserve">прочих </w:t>
      </w:r>
      <w:r w:rsidR="005D71B4" w:rsidRPr="005373E5">
        <w:rPr>
          <w:rFonts w:asciiTheme="minorHAnsi" w:hAnsiTheme="minorHAnsi" w:cstheme="minorHAnsi"/>
        </w:rPr>
        <w:t>доходов от</w:t>
      </w:r>
      <w:r w:rsidR="00A222D0" w:rsidRPr="005373E5">
        <w:rPr>
          <w:rFonts w:asciiTheme="minorHAnsi" w:hAnsiTheme="minorHAnsi" w:cstheme="minorHAnsi"/>
        </w:rPr>
        <w:t xml:space="preserve"> компенсации затрат бюджетов городских </w:t>
      </w:r>
      <w:r w:rsidR="005D71B4" w:rsidRPr="005373E5">
        <w:rPr>
          <w:rFonts w:asciiTheme="minorHAnsi" w:hAnsiTheme="minorHAnsi" w:cstheme="minorHAnsi"/>
        </w:rPr>
        <w:t>округов в</w:t>
      </w:r>
      <w:r w:rsidRPr="005373E5">
        <w:rPr>
          <w:rFonts w:asciiTheme="minorHAnsi" w:hAnsiTheme="minorHAnsi" w:cstheme="minorHAnsi"/>
        </w:rPr>
        <w:t xml:space="preserve"> текущем отчетном периоде составили </w:t>
      </w:r>
      <w:r w:rsidR="005A5BAC">
        <w:rPr>
          <w:rFonts w:asciiTheme="minorHAnsi" w:hAnsiTheme="minorHAnsi" w:cstheme="minorHAnsi"/>
        </w:rPr>
        <w:t>310 279,14</w:t>
      </w:r>
      <w:r w:rsidRPr="005373E5">
        <w:rPr>
          <w:rFonts w:asciiTheme="minorHAnsi" w:hAnsiTheme="minorHAnsi" w:cstheme="minorHAnsi"/>
        </w:rPr>
        <w:t xml:space="preserve"> </w:t>
      </w:r>
      <w:r w:rsidR="005A5BAC" w:rsidRPr="005373E5">
        <w:rPr>
          <w:rFonts w:asciiTheme="minorHAnsi" w:hAnsiTheme="minorHAnsi" w:cstheme="minorHAnsi"/>
        </w:rPr>
        <w:t>рублей</w:t>
      </w:r>
      <w:r w:rsidR="005A5BAC">
        <w:rPr>
          <w:rFonts w:asciiTheme="minorHAnsi" w:hAnsiTheme="minorHAnsi" w:cstheme="minorHAnsi"/>
        </w:rPr>
        <w:t xml:space="preserve">, </w:t>
      </w:r>
      <w:r w:rsidR="005A5BAC" w:rsidRPr="005373E5">
        <w:rPr>
          <w:rFonts w:asciiTheme="minorHAnsi" w:hAnsiTheme="minorHAnsi" w:cstheme="minorHAnsi"/>
        </w:rPr>
        <w:t>что</w:t>
      </w:r>
      <w:r w:rsidR="005A5BAC">
        <w:rPr>
          <w:rFonts w:asciiTheme="minorHAnsi" w:hAnsiTheme="minorHAnsi" w:cstheme="minorHAnsi"/>
        </w:rPr>
        <w:t xml:space="preserve"> на 19,16% выше чем за аналогичный период 2019 года. Рост обусловлен п</w:t>
      </w:r>
      <w:r w:rsidR="005A5BAC" w:rsidRPr="005A5BAC">
        <w:rPr>
          <w:rFonts w:asciiTheme="minorHAnsi" w:hAnsiTheme="minorHAnsi" w:cstheme="minorHAnsi"/>
        </w:rPr>
        <w:t>оступление</w:t>
      </w:r>
      <w:r w:rsidR="005A5BAC">
        <w:rPr>
          <w:rFonts w:asciiTheme="minorHAnsi" w:hAnsiTheme="minorHAnsi" w:cstheme="minorHAnsi"/>
        </w:rPr>
        <w:t>м</w:t>
      </w:r>
      <w:r w:rsidR="005A5BAC" w:rsidRPr="005A5BAC">
        <w:rPr>
          <w:rFonts w:asciiTheme="minorHAnsi" w:hAnsiTheme="minorHAnsi" w:cstheme="minorHAnsi"/>
        </w:rPr>
        <w:t xml:space="preserve"> в 2020 году, возврата взносов за капитальный ремонт от Югорского фонда капитального ремонта, а также возврат в доход бюджета неиспользованной субсидии по договору 174 от 24.12.</w:t>
      </w:r>
      <w:r w:rsidR="0084339C">
        <w:rPr>
          <w:rFonts w:asciiTheme="minorHAnsi" w:hAnsiTheme="minorHAnsi" w:cstheme="minorHAnsi"/>
        </w:rPr>
        <w:t>20</w:t>
      </w:r>
      <w:r w:rsidR="005A5BAC" w:rsidRPr="005A5BAC">
        <w:rPr>
          <w:rFonts w:asciiTheme="minorHAnsi" w:hAnsiTheme="minorHAnsi" w:cstheme="minorHAnsi"/>
        </w:rPr>
        <w:t>18 г</w:t>
      </w:r>
      <w:r w:rsidR="0084339C">
        <w:rPr>
          <w:rFonts w:asciiTheme="minorHAnsi" w:hAnsiTheme="minorHAnsi" w:cstheme="minorHAnsi"/>
        </w:rPr>
        <w:t>ода</w:t>
      </w:r>
      <w:r w:rsidR="005A5BAC" w:rsidRPr="005A5BAC">
        <w:rPr>
          <w:rFonts w:asciiTheme="minorHAnsi" w:hAnsiTheme="minorHAnsi" w:cstheme="minorHAnsi"/>
        </w:rPr>
        <w:t xml:space="preserve">. </w:t>
      </w:r>
      <w:r w:rsidRPr="005373E5">
        <w:rPr>
          <w:rFonts w:asciiTheme="minorHAnsi" w:hAnsiTheme="minorHAnsi" w:cstheme="minorHAnsi"/>
        </w:rPr>
        <w:t xml:space="preserve">Удельный вес в составе неналоговых доходов – </w:t>
      </w:r>
      <w:r w:rsidR="00C73D7A" w:rsidRPr="005373E5">
        <w:rPr>
          <w:rFonts w:asciiTheme="minorHAnsi" w:hAnsiTheme="minorHAnsi" w:cstheme="minorHAnsi"/>
        </w:rPr>
        <w:t>0,5</w:t>
      </w:r>
      <w:r w:rsidR="00954EE1">
        <w:rPr>
          <w:rFonts w:asciiTheme="minorHAnsi" w:hAnsiTheme="minorHAnsi" w:cstheme="minorHAnsi"/>
        </w:rPr>
        <w:t>0</w:t>
      </w:r>
      <w:r w:rsidRPr="005373E5">
        <w:rPr>
          <w:rFonts w:asciiTheme="minorHAnsi" w:hAnsiTheme="minorHAnsi" w:cstheme="minorHAnsi"/>
        </w:rPr>
        <w:t>%.</w:t>
      </w:r>
    </w:p>
    <w:p w:rsidR="0084339C" w:rsidRDefault="008C4327" w:rsidP="00242D21">
      <w:pPr>
        <w:ind w:firstLine="708"/>
        <w:jc w:val="both"/>
        <w:rPr>
          <w:rFonts w:asciiTheme="minorHAnsi" w:hAnsiTheme="minorHAnsi" w:cstheme="minorHAnsi"/>
        </w:rPr>
      </w:pPr>
      <w:r>
        <w:rPr>
          <w:rFonts w:asciiTheme="minorHAnsi" w:hAnsiTheme="minorHAnsi" w:cstheme="minorHAnsi"/>
        </w:rPr>
        <w:t>П</w:t>
      </w:r>
      <w:r w:rsidR="00242D21" w:rsidRPr="005373E5">
        <w:rPr>
          <w:rFonts w:asciiTheme="minorHAnsi" w:hAnsiTheme="minorHAnsi" w:cstheme="minorHAnsi"/>
        </w:rPr>
        <w:t>о доходам от продажи материальных и н</w:t>
      </w:r>
      <w:r>
        <w:rPr>
          <w:rFonts w:asciiTheme="minorHAnsi" w:hAnsiTheme="minorHAnsi" w:cstheme="minorHAnsi"/>
        </w:rPr>
        <w:t xml:space="preserve">ематериальных активов </w:t>
      </w:r>
      <w:r w:rsidR="0084339C">
        <w:rPr>
          <w:rFonts w:asciiTheme="minorHAnsi" w:hAnsiTheme="minorHAnsi" w:cstheme="minorHAnsi"/>
        </w:rPr>
        <w:t>наблюдается снижение объёма поступлений в сравнении с</w:t>
      </w:r>
      <w:r w:rsidR="00242D21" w:rsidRPr="005373E5">
        <w:rPr>
          <w:rFonts w:asciiTheme="minorHAnsi" w:hAnsiTheme="minorHAnsi" w:cstheme="minorHAnsi"/>
        </w:rPr>
        <w:t xml:space="preserve"> аналогичн</w:t>
      </w:r>
      <w:r w:rsidR="0084339C">
        <w:rPr>
          <w:rFonts w:asciiTheme="minorHAnsi" w:hAnsiTheme="minorHAnsi" w:cstheme="minorHAnsi"/>
        </w:rPr>
        <w:t>ы</w:t>
      </w:r>
      <w:r w:rsidR="00242D21" w:rsidRPr="005373E5">
        <w:rPr>
          <w:rFonts w:asciiTheme="minorHAnsi" w:hAnsiTheme="minorHAnsi" w:cstheme="minorHAnsi"/>
        </w:rPr>
        <w:t>м период</w:t>
      </w:r>
      <w:r w:rsidR="0084339C">
        <w:rPr>
          <w:rFonts w:asciiTheme="minorHAnsi" w:hAnsiTheme="minorHAnsi" w:cstheme="minorHAnsi"/>
        </w:rPr>
        <w:t>ом</w:t>
      </w:r>
      <w:r w:rsidR="00242D21" w:rsidRPr="005373E5">
        <w:rPr>
          <w:rFonts w:asciiTheme="minorHAnsi" w:hAnsiTheme="minorHAnsi" w:cstheme="minorHAnsi"/>
        </w:rPr>
        <w:t xml:space="preserve"> 201</w:t>
      </w:r>
      <w:r>
        <w:rPr>
          <w:rFonts w:asciiTheme="minorHAnsi" w:hAnsiTheme="minorHAnsi" w:cstheme="minorHAnsi"/>
        </w:rPr>
        <w:t>9</w:t>
      </w:r>
      <w:r w:rsidR="00242D21" w:rsidRPr="005373E5">
        <w:rPr>
          <w:rFonts w:asciiTheme="minorHAnsi" w:hAnsiTheme="minorHAnsi" w:cstheme="minorHAnsi"/>
        </w:rPr>
        <w:t xml:space="preserve"> год</w:t>
      </w:r>
      <w:r w:rsidR="00F5670D" w:rsidRPr="005373E5">
        <w:rPr>
          <w:rFonts w:asciiTheme="minorHAnsi" w:hAnsiTheme="minorHAnsi" w:cstheme="minorHAnsi"/>
        </w:rPr>
        <w:t>а</w:t>
      </w:r>
      <w:r w:rsidR="00E82FC1">
        <w:rPr>
          <w:rFonts w:asciiTheme="minorHAnsi" w:hAnsiTheme="minorHAnsi" w:cstheme="minorHAnsi"/>
        </w:rPr>
        <w:t xml:space="preserve">, что </w:t>
      </w:r>
      <w:r w:rsidR="0084339C" w:rsidRPr="0084339C">
        <w:rPr>
          <w:rFonts w:asciiTheme="minorHAnsi" w:hAnsiTheme="minorHAnsi" w:cstheme="minorHAnsi"/>
        </w:rPr>
        <w:t xml:space="preserve">обусловлено продажей </w:t>
      </w:r>
      <w:r w:rsidR="0084339C">
        <w:rPr>
          <w:rFonts w:asciiTheme="minorHAnsi" w:hAnsiTheme="minorHAnsi" w:cstheme="minorHAnsi"/>
        </w:rPr>
        <w:t xml:space="preserve">в 2019 году </w:t>
      </w:r>
      <w:r w:rsidR="0084339C" w:rsidRPr="0084339C">
        <w:rPr>
          <w:rFonts w:asciiTheme="minorHAnsi" w:hAnsiTheme="minorHAnsi" w:cstheme="minorHAnsi"/>
        </w:rPr>
        <w:t>имущества, находящегося в муниципальной собственности.</w:t>
      </w:r>
      <w:r w:rsidR="0084339C" w:rsidRPr="0084339C">
        <w:t xml:space="preserve"> </w:t>
      </w:r>
      <w:r w:rsidR="0084339C" w:rsidRPr="0084339C">
        <w:rPr>
          <w:rFonts w:asciiTheme="minorHAnsi" w:hAnsiTheme="minorHAnsi" w:cstheme="minorHAnsi"/>
        </w:rPr>
        <w:t>Удельный вес в</w:t>
      </w:r>
      <w:r w:rsidR="0084339C">
        <w:rPr>
          <w:rFonts w:asciiTheme="minorHAnsi" w:hAnsiTheme="minorHAnsi" w:cstheme="minorHAnsi"/>
        </w:rPr>
        <w:t xml:space="preserve"> составе неналоговых доходов – </w:t>
      </w:r>
      <w:r w:rsidR="0084339C" w:rsidRPr="0084339C">
        <w:rPr>
          <w:rFonts w:asciiTheme="minorHAnsi" w:hAnsiTheme="minorHAnsi" w:cstheme="minorHAnsi"/>
        </w:rPr>
        <w:t>19,19%.</w:t>
      </w:r>
    </w:p>
    <w:p w:rsidR="0026602A" w:rsidRDefault="00242D21" w:rsidP="00242D21">
      <w:pPr>
        <w:ind w:firstLine="708"/>
        <w:jc w:val="both"/>
        <w:rPr>
          <w:rFonts w:asciiTheme="minorHAnsi" w:hAnsiTheme="minorHAnsi" w:cstheme="minorHAnsi"/>
        </w:rPr>
      </w:pPr>
      <w:r w:rsidRPr="005373E5">
        <w:rPr>
          <w:rFonts w:asciiTheme="minorHAnsi" w:hAnsiTheme="minorHAnsi" w:cstheme="minorHAnsi"/>
          <w:bCs/>
        </w:rPr>
        <w:t xml:space="preserve">По штрафам, санкциям, возмещению ущерба </w:t>
      </w:r>
      <w:r w:rsidRPr="005373E5">
        <w:rPr>
          <w:rFonts w:asciiTheme="minorHAnsi" w:hAnsiTheme="minorHAnsi" w:cstheme="minorHAnsi"/>
        </w:rPr>
        <w:t xml:space="preserve">исполнение составило </w:t>
      </w:r>
      <w:r w:rsidR="00C55B1F">
        <w:rPr>
          <w:rFonts w:asciiTheme="minorHAnsi" w:hAnsiTheme="minorHAnsi" w:cstheme="minorHAnsi"/>
        </w:rPr>
        <w:t>свыше200</w:t>
      </w:r>
      <w:r w:rsidRPr="005373E5">
        <w:rPr>
          <w:rFonts w:asciiTheme="minorHAnsi" w:hAnsiTheme="minorHAnsi" w:cstheme="minorHAnsi"/>
        </w:rPr>
        <w:t>% к показателям аналогичного периода 201</w:t>
      </w:r>
      <w:r w:rsidR="00C55B1F">
        <w:rPr>
          <w:rFonts w:asciiTheme="minorHAnsi" w:hAnsiTheme="minorHAnsi" w:cstheme="minorHAnsi"/>
        </w:rPr>
        <w:t>9</w:t>
      </w:r>
      <w:r w:rsidR="00AF5512" w:rsidRPr="005373E5">
        <w:rPr>
          <w:rFonts w:asciiTheme="minorHAnsi" w:hAnsiTheme="minorHAnsi" w:cstheme="minorHAnsi"/>
        </w:rPr>
        <w:t xml:space="preserve"> года, что обусловлено </w:t>
      </w:r>
      <w:r w:rsidR="00C55B1F">
        <w:rPr>
          <w:rFonts w:asciiTheme="minorHAnsi" w:hAnsiTheme="minorHAnsi" w:cstheme="minorHAnsi"/>
        </w:rPr>
        <w:t>п</w:t>
      </w:r>
      <w:r w:rsidR="00C55B1F" w:rsidRPr="00C55B1F">
        <w:rPr>
          <w:rFonts w:asciiTheme="minorHAnsi" w:hAnsiTheme="minorHAnsi" w:cstheme="minorHAnsi"/>
        </w:rPr>
        <w:t>оступление</w:t>
      </w:r>
      <w:r w:rsidR="00C55B1F">
        <w:rPr>
          <w:rFonts w:asciiTheme="minorHAnsi" w:hAnsiTheme="minorHAnsi" w:cstheme="minorHAnsi"/>
        </w:rPr>
        <w:t>м</w:t>
      </w:r>
      <w:r w:rsidR="00C55B1F" w:rsidRPr="00C55B1F">
        <w:rPr>
          <w:rFonts w:asciiTheme="minorHAnsi" w:hAnsiTheme="minorHAnsi" w:cstheme="minorHAnsi"/>
        </w:rPr>
        <w:t xml:space="preserve"> в 2020 году сумм, за административные правонарушения в области охраны окружающей среды и природопользования.</w:t>
      </w:r>
      <w:r w:rsidR="00C55B1F" w:rsidRPr="00C55B1F">
        <w:t xml:space="preserve"> </w:t>
      </w:r>
      <w:r w:rsidR="00C55B1F" w:rsidRPr="00C55B1F">
        <w:rPr>
          <w:rFonts w:asciiTheme="minorHAnsi" w:hAnsiTheme="minorHAnsi" w:cstheme="minorHAnsi"/>
        </w:rPr>
        <w:t xml:space="preserve">Удельный вес в составе неналоговых доходов – </w:t>
      </w:r>
      <w:r w:rsidR="00C55B1F">
        <w:rPr>
          <w:rFonts w:asciiTheme="minorHAnsi" w:hAnsiTheme="minorHAnsi" w:cstheme="minorHAnsi"/>
        </w:rPr>
        <w:t>16,09</w:t>
      </w:r>
      <w:r w:rsidR="00C55B1F" w:rsidRPr="00C55B1F">
        <w:rPr>
          <w:rFonts w:asciiTheme="minorHAnsi" w:hAnsiTheme="minorHAnsi" w:cstheme="minorHAnsi"/>
        </w:rPr>
        <w:t>%.</w:t>
      </w:r>
    </w:p>
    <w:p w:rsidR="00926F6E" w:rsidRPr="005373E5" w:rsidRDefault="00926F6E" w:rsidP="00242D21">
      <w:pPr>
        <w:ind w:firstLine="708"/>
        <w:jc w:val="both"/>
        <w:rPr>
          <w:rFonts w:asciiTheme="minorHAnsi" w:hAnsiTheme="minorHAnsi" w:cstheme="minorHAnsi"/>
        </w:rPr>
      </w:pPr>
      <w:r>
        <w:rPr>
          <w:rFonts w:asciiTheme="minorHAnsi" w:hAnsiTheme="minorHAnsi" w:cstheme="minorHAnsi"/>
        </w:rPr>
        <w:t>П</w:t>
      </w:r>
      <w:r w:rsidRPr="00926F6E">
        <w:rPr>
          <w:rFonts w:asciiTheme="minorHAnsi" w:hAnsiTheme="minorHAnsi" w:cstheme="minorHAnsi"/>
        </w:rPr>
        <w:t xml:space="preserve">оступление в 2020 году </w:t>
      </w:r>
      <w:r>
        <w:rPr>
          <w:rFonts w:asciiTheme="minorHAnsi" w:hAnsiTheme="minorHAnsi" w:cstheme="minorHAnsi"/>
        </w:rPr>
        <w:t>п</w:t>
      </w:r>
      <w:r w:rsidRPr="00926F6E">
        <w:rPr>
          <w:rFonts w:asciiTheme="minorHAnsi" w:hAnsiTheme="minorHAnsi" w:cstheme="minorHAnsi"/>
        </w:rPr>
        <w:t>рочи</w:t>
      </w:r>
      <w:r>
        <w:rPr>
          <w:rFonts w:asciiTheme="minorHAnsi" w:hAnsiTheme="minorHAnsi" w:cstheme="minorHAnsi"/>
        </w:rPr>
        <w:t>х</w:t>
      </w:r>
      <w:r w:rsidRPr="00926F6E">
        <w:rPr>
          <w:rFonts w:asciiTheme="minorHAnsi" w:hAnsiTheme="minorHAnsi" w:cstheme="minorHAnsi"/>
        </w:rPr>
        <w:t xml:space="preserve"> неналоговы</w:t>
      </w:r>
      <w:r>
        <w:rPr>
          <w:rFonts w:asciiTheme="minorHAnsi" w:hAnsiTheme="minorHAnsi" w:cstheme="minorHAnsi"/>
        </w:rPr>
        <w:t>х</w:t>
      </w:r>
      <w:r w:rsidRPr="00926F6E">
        <w:rPr>
          <w:rFonts w:asciiTheme="minorHAnsi" w:hAnsiTheme="minorHAnsi" w:cstheme="minorHAnsi"/>
        </w:rPr>
        <w:t xml:space="preserve"> доход</w:t>
      </w:r>
      <w:r>
        <w:rPr>
          <w:rFonts w:asciiTheme="minorHAnsi" w:hAnsiTheme="minorHAnsi" w:cstheme="minorHAnsi"/>
        </w:rPr>
        <w:t>ов</w:t>
      </w:r>
      <w:r w:rsidRPr="00926F6E">
        <w:rPr>
          <w:rFonts w:asciiTheme="minorHAnsi" w:hAnsiTheme="minorHAnsi" w:cstheme="minorHAnsi"/>
        </w:rPr>
        <w:t xml:space="preserve"> обусловлено поступлением ошибочно зачисленных денежных средств, взысканных РОСП Калининского АО г. Тюмени в отношении гражданки Ильиной В.О. После предоставления соответствующих документов, платежи </w:t>
      </w:r>
      <w:r>
        <w:rPr>
          <w:rFonts w:asciiTheme="minorHAnsi" w:hAnsiTheme="minorHAnsi" w:cstheme="minorHAnsi"/>
        </w:rPr>
        <w:t>ут</w:t>
      </w:r>
      <w:r w:rsidRPr="00926F6E">
        <w:rPr>
          <w:rFonts w:asciiTheme="minorHAnsi" w:hAnsiTheme="minorHAnsi" w:cstheme="minorHAnsi"/>
        </w:rPr>
        <w:t xml:space="preserve">очнены. </w:t>
      </w:r>
    </w:p>
    <w:p w:rsidR="00242D21" w:rsidRPr="005373E5" w:rsidRDefault="00242D21" w:rsidP="00242D21">
      <w:pPr>
        <w:ind w:firstLine="708"/>
        <w:jc w:val="both"/>
        <w:rPr>
          <w:rFonts w:asciiTheme="minorHAnsi" w:hAnsiTheme="minorHAnsi" w:cstheme="minorHAnsi"/>
          <w:b/>
          <w:highlight w:val="red"/>
        </w:rPr>
      </w:pPr>
    </w:p>
    <w:p w:rsidR="00242D21" w:rsidRPr="005373E5" w:rsidRDefault="00242D21" w:rsidP="00242D21">
      <w:pPr>
        <w:ind w:firstLine="708"/>
        <w:jc w:val="both"/>
        <w:rPr>
          <w:rFonts w:asciiTheme="minorHAnsi" w:hAnsiTheme="minorHAnsi" w:cstheme="minorHAnsi"/>
        </w:rPr>
      </w:pPr>
      <w:r w:rsidRPr="005373E5">
        <w:rPr>
          <w:rFonts w:asciiTheme="minorHAnsi" w:hAnsiTheme="minorHAnsi" w:cstheme="minorHAnsi"/>
          <w:b/>
        </w:rPr>
        <w:lastRenderedPageBreak/>
        <w:t xml:space="preserve">Безвозмездных </w:t>
      </w:r>
      <w:r w:rsidR="005D71B4" w:rsidRPr="005373E5">
        <w:rPr>
          <w:rFonts w:asciiTheme="minorHAnsi" w:hAnsiTheme="minorHAnsi" w:cstheme="minorHAnsi"/>
          <w:b/>
        </w:rPr>
        <w:t>поступлений в</w:t>
      </w:r>
      <w:r w:rsidRPr="005373E5">
        <w:rPr>
          <w:rFonts w:asciiTheme="minorHAnsi" w:hAnsiTheme="minorHAnsi" w:cstheme="minorHAnsi"/>
        </w:rPr>
        <w:t xml:space="preserve"> бюджет муниципального образования поступило в </w:t>
      </w:r>
      <w:r w:rsidR="005D71B4" w:rsidRPr="005373E5">
        <w:rPr>
          <w:rFonts w:asciiTheme="minorHAnsi" w:hAnsiTheme="minorHAnsi" w:cstheme="minorHAnsi"/>
        </w:rPr>
        <w:t xml:space="preserve">сумме </w:t>
      </w:r>
      <w:r w:rsidR="00E82FC1">
        <w:rPr>
          <w:rFonts w:asciiTheme="minorHAnsi" w:hAnsiTheme="minorHAnsi" w:cstheme="minorHAnsi"/>
        </w:rPr>
        <w:t>359 597 789,22</w:t>
      </w:r>
      <w:r w:rsidRPr="005373E5">
        <w:rPr>
          <w:rFonts w:asciiTheme="minorHAnsi" w:hAnsiTheme="minorHAnsi" w:cstheme="minorHAnsi"/>
        </w:rPr>
        <w:t xml:space="preserve"> рублей</w:t>
      </w:r>
      <w:r w:rsidR="00031BC5">
        <w:rPr>
          <w:rFonts w:asciiTheme="minorHAnsi" w:hAnsiTheme="minorHAnsi" w:cstheme="minorHAnsi"/>
        </w:rPr>
        <w:t xml:space="preserve">, из </w:t>
      </w:r>
      <w:r w:rsidR="00661DB3">
        <w:rPr>
          <w:rFonts w:asciiTheme="minorHAnsi" w:hAnsiTheme="minorHAnsi" w:cstheme="minorHAnsi"/>
        </w:rPr>
        <w:t>них безвозмездные</w:t>
      </w:r>
      <w:r w:rsidR="00031BC5" w:rsidRPr="00031BC5">
        <w:rPr>
          <w:rFonts w:asciiTheme="minorHAnsi" w:hAnsiTheme="minorHAnsi" w:cstheme="minorHAnsi"/>
        </w:rPr>
        <w:t xml:space="preserve"> поступления от других бюджетов бюджетной системы </w:t>
      </w:r>
      <w:r w:rsidR="00031BC5">
        <w:rPr>
          <w:rFonts w:asciiTheme="minorHAnsi" w:hAnsiTheme="minorHAnsi" w:cstheme="minorHAnsi"/>
        </w:rPr>
        <w:t>Р</w:t>
      </w:r>
      <w:r w:rsidR="00031BC5" w:rsidRPr="00031BC5">
        <w:rPr>
          <w:rFonts w:asciiTheme="minorHAnsi" w:hAnsiTheme="minorHAnsi" w:cstheme="minorHAnsi"/>
        </w:rPr>
        <w:t xml:space="preserve">оссийской </w:t>
      </w:r>
      <w:r w:rsidR="00031BC5">
        <w:rPr>
          <w:rFonts w:asciiTheme="minorHAnsi" w:hAnsiTheme="minorHAnsi" w:cstheme="minorHAnsi"/>
        </w:rPr>
        <w:t>Ф</w:t>
      </w:r>
      <w:r w:rsidR="00031BC5" w:rsidRPr="00031BC5">
        <w:rPr>
          <w:rFonts w:asciiTheme="minorHAnsi" w:hAnsiTheme="minorHAnsi" w:cstheme="minorHAnsi"/>
        </w:rPr>
        <w:t>едерации</w:t>
      </w:r>
      <w:r w:rsidR="00031BC5">
        <w:rPr>
          <w:rFonts w:asciiTheme="minorHAnsi" w:hAnsiTheme="minorHAnsi" w:cstheme="minorHAnsi"/>
        </w:rPr>
        <w:t xml:space="preserve"> поступили в сумме </w:t>
      </w:r>
      <w:r w:rsidR="00E82FC1">
        <w:rPr>
          <w:rFonts w:asciiTheme="minorHAnsi" w:hAnsiTheme="minorHAnsi" w:cstheme="minorHAnsi"/>
        </w:rPr>
        <w:t>400 425 009,20</w:t>
      </w:r>
      <w:r w:rsidR="00031BC5">
        <w:rPr>
          <w:rFonts w:asciiTheme="minorHAnsi" w:hAnsiTheme="minorHAnsi" w:cstheme="minorHAnsi"/>
        </w:rPr>
        <w:t xml:space="preserve"> рублей</w:t>
      </w:r>
      <w:r w:rsidR="003342AF" w:rsidRPr="005373E5">
        <w:rPr>
          <w:rFonts w:asciiTheme="minorHAnsi" w:hAnsiTheme="minorHAnsi" w:cstheme="minorHAnsi"/>
        </w:rPr>
        <w:t xml:space="preserve">. </w:t>
      </w:r>
      <w:r w:rsidRPr="005373E5">
        <w:rPr>
          <w:rFonts w:asciiTheme="minorHAnsi" w:hAnsiTheme="minorHAnsi" w:cstheme="minorHAnsi"/>
        </w:rPr>
        <w:t xml:space="preserve"> </w:t>
      </w:r>
    </w:p>
    <w:p w:rsidR="006F3577" w:rsidRPr="005373E5" w:rsidRDefault="00242D21" w:rsidP="00242D21">
      <w:pPr>
        <w:ind w:firstLine="708"/>
        <w:jc w:val="both"/>
        <w:rPr>
          <w:rFonts w:asciiTheme="minorHAnsi" w:hAnsiTheme="minorHAnsi" w:cstheme="minorHAnsi"/>
        </w:rPr>
      </w:pPr>
      <w:r w:rsidRPr="005373E5">
        <w:rPr>
          <w:rFonts w:asciiTheme="minorHAnsi" w:hAnsiTheme="minorHAnsi" w:cstheme="minorHAnsi"/>
        </w:rPr>
        <w:t>За I квартал 201</w:t>
      </w:r>
      <w:r w:rsidR="006F3577" w:rsidRPr="005373E5">
        <w:rPr>
          <w:rFonts w:asciiTheme="minorHAnsi" w:hAnsiTheme="minorHAnsi" w:cstheme="minorHAnsi"/>
        </w:rPr>
        <w:t>9</w:t>
      </w:r>
      <w:r w:rsidRPr="005373E5">
        <w:rPr>
          <w:rFonts w:asciiTheme="minorHAnsi" w:hAnsiTheme="minorHAnsi" w:cstheme="minorHAnsi"/>
        </w:rPr>
        <w:t xml:space="preserve"> года дотаци</w:t>
      </w:r>
      <w:r w:rsidR="006F3577" w:rsidRPr="005373E5">
        <w:rPr>
          <w:rFonts w:asciiTheme="minorHAnsi" w:hAnsiTheme="minorHAnsi" w:cstheme="minorHAnsi"/>
        </w:rPr>
        <w:t>я</w:t>
      </w:r>
      <w:r w:rsidRPr="005373E5">
        <w:rPr>
          <w:rFonts w:asciiTheme="minorHAnsi" w:hAnsiTheme="minorHAnsi" w:cstheme="minorHAnsi"/>
        </w:rPr>
        <w:t xml:space="preserve"> на выравнивание бюджетной обеспеченности</w:t>
      </w:r>
      <w:r w:rsidR="006F3577" w:rsidRPr="005373E5">
        <w:rPr>
          <w:rFonts w:asciiTheme="minorHAnsi" w:hAnsiTheme="minorHAnsi" w:cstheme="minorHAnsi"/>
        </w:rPr>
        <w:t xml:space="preserve"> </w:t>
      </w:r>
      <w:r w:rsidR="005D71B4" w:rsidRPr="005373E5">
        <w:rPr>
          <w:rFonts w:asciiTheme="minorHAnsi" w:hAnsiTheme="minorHAnsi" w:cstheme="minorHAnsi"/>
        </w:rPr>
        <w:t>поступила в</w:t>
      </w:r>
      <w:r w:rsidRPr="005373E5">
        <w:rPr>
          <w:rFonts w:asciiTheme="minorHAnsi" w:hAnsiTheme="minorHAnsi" w:cstheme="minorHAnsi"/>
        </w:rPr>
        <w:t xml:space="preserve"> сумме </w:t>
      </w:r>
      <w:r w:rsidR="001269DE">
        <w:rPr>
          <w:rFonts w:asciiTheme="minorHAnsi" w:hAnsiTheme="minorHAnsi" w:cstheme="minorHAnsi"/>
        </w:rPr>
        <w:t>68 090 400,0</w:t>
      </w:r>
      <w:r w:rsidRPr="005373E5">
        <w:rPr>
          <w:rFonts w:asciiTheme="minorHAnsi" w:hAnsiTheme="minorHAnsi" w:cstheme="minorHAnsi"/>
        </w:rPr>
        <w:t xml:space="preserve"> рублей или </w:t>
      </w:r>
      <w:r w:rsidR="001269DE">
        <w:rPr>
          <w:rFonts w:asciiTheme="minorHAnsi" w:hAnsiTheme="minorHAnsi" w:cstheme="minorHAnsi"/>
        </w:rPr>
        <w:t>13,07</w:t>
      </w:r>
      <w:r w:rsidRPr="005373E5">
        <w:rPr>
          <w:rFonts w:asciiTheme="minorHAnsi" w:hAnsiTheme="minorHAnsi" w:cstheme="minorHAnsi"/>
        </w:rPr>
        <w:t xml:space="preserve">% </w:t>
      </w:r>
      <w:r w:rsidR="006F3577" w:rsidRPr="005373E5">
        <w:rPr>
          <w:rFonts w:asciiTheme="minorHAnsi" w:hAnsiTheme="minorHAnsi" w:cstheme="minorHAnsi"/>
        </w:rPr>
        <w:t xml:space="preserve">от </w:t>
      </w:r>
      <w:r w:rsidRPr="005373E5">
        <w:rPr>
          <w:rFonts w:asciiTheme="minorHAnsi" w:hAnsiTheme="minorHAnsi" w:cstheme="minorHAnsi"/>
        </w:rPr>
        <w:t xml:space="preserve">утвержденных плановых назначений. </w:t>
      </w:r>
      <w:r w:rsidR="005D71B4" w:rsidRPr="005373E5">
        <w:rPr>
          <w:rFonts w:asciiTheme="minorHAnsi" w:hAnsiTheme="minorHAnsi" w:cstheme="minorHAnsi"/>
        </w:rPr>
        <w:t>Дотация на</w:t>
      </w:r>
      <w:r w:rsidR="006F3577" w:rsidRPr="005373E5">
        <w:rPr>
          <w:rFonts w:asciiTheme="minorHAnsi" w:hAnsiTheme="minorHAnsi" w:cstheme="minorHAnsi"/>
        </w:rPr>
        <w:t xml:space="preserve"> </w:t>
      </w:r>
      <w:r w:rsidR="005D71B4" w:rsidRPr="005373E5">
        <w:rPr>
          <w:rFonts w:asciiTheme="minorHAnsi" w:hAnsiTheme="minorHAnsi" w:cstheme="minorHAnsi"/>
        </w:rPr>
        <w:t>обеспечение сбалансированности</w:t>
      </w:r>
      <w:r w:rsidR="006F3577" w:rsidRPr="005373E5">
        <w:rPr>
          <w:rFonts w:asciiTheme="minorHAnsi" w:hAnsiTheme="minorHAnsi" w:cstheme="minorHAnsi"/>
        </w:rPr>
        <w:t xml:space="preserve"> местных бюджетов поступила в сумме </w:t>
      </w:r>
      <w:r w:rsidR="001269DE">
        <w:rPr>
          <w:rFonts w:asciiTheme="minorHAnsi" w:hAnsiTheme="minorHAnsi" w:cstheme="minorHAnsi"/>
        </w:rPr>
        <w:t>1 774 200,0</w:t>
      </w:r>
      <w:r w:rsidR="006F3577" w:rsidRPr="005373E5">
        <w:rPr>
          <w:rFonts w:asciiTheme="minorHAnsi" w:hAnsiTheme="minorHAnsi" w:cstheme="minorHAnsi"/>
        </w:rPr>
        <w:t xml:space="preserve"> рублей или </w:t>
      </w:r>
      <w:r w:rsidR="001269DE">
        <w:rPr>
          <w:rFonts w:asciiTheme="minorHAnsi" w:hAnsiTheme="minorHAnsi" w:cstheme="minorHAnsi"/>
        </w:rPr>
        <w:t>19,99</w:t>
      </w:r>
      <w:r w:rsidR="006F3577" w:rsidRPr="005373E5">
        <w:rPr>
          <w:rFonts w:asciiTheme="minorHAnsi" w:hAnsiTheme="minorHAnsi" w:cstheme="minorHAnsi"/>
        </w:rPr>
        <w:t xml:space="preserve">%. </w:t>
      </w:r>
    </w:p>
    <w:p w:rsidR="00242D21" w:rsidRPr="005373E5" w:rsidRDefault="00242D21" w:rsidP="00242D21">
      <w:pPr>
        <w:ind w:firstLine="708"/>
        <w:jc w:val="both"/>
        <w:rPr>
          <w:rFonts w:asciiTheme="minorHAnsi" w:hAnsiTheme="minorHAnsi" w:cstheme="minorHAnsi"/>
        </w:rPr>
      </w:pPr>
      <w:r w:rsidRPr="005373E5">
        <w:rPr>
          <w:rFonts w:asciiTheme="minorHAnsi" w:hAnsiTheme="minorHAnsi" w:cstheme="minorHAnsi"/>
        </w:rPr>
        <w:t>С</w:t>
      </w:r>
      <w:r w:rsidRPr="005373E5">
        <w:rPr>
          <w:rFonts w:asciiTheme="minorHAnsi" w:hAnsiTheme="minorHAnsi" w:cstheme="minorHAnsi"/>
          <w:bCs/>
        </w:rPr>
        <w:t>убсидии</w:t>
      </w:r>
      <w:r w:rsidRPr="005373E5">
        <w:rPr>
          <w:rFonts w:asciiTheme="minorHAnsi" w:hAnsiTheme="minorHAnsi" w:cstheme="minorHAnsi"/>
        </w:rPr>
        <w:t xml:space="preserve"> бюджетам бюджетной системы Российской Федерации поступили в сумме </w:t>
      </w:r>
      <w:r w:rsidR="001269DE">
        <w:rPr>
          <w:rFonts w:asciiTheme="minorHAnsi" w:hAnsiTheme="minorHAnsi" w:cstheme="minorHAnsi"/>
        </w:rPr>
        <w:t>4 014 104,20</w:t>
      </w:r>
      <w:r w:rsidR="005D71B4" w:rsidRPr="005373E5">
        <w:rPr>
          <w:rFonts w:asciiTheme="minorHAnsi" w:hAnsiTheme="minorHAnsi" w:cstheme="minorHAnsi"/>
        </w:rPr>
        <w:t xml:space="preserve"> рублей</w:t>
      </w:r>
      <w:r w:rsidRPr="005373E5">
        <w:rPr>
          <w:rFonts w:asciiTheme="minorHAnsi" w:hAnsiTheme="minorHAnsi" w:cstheme="minorHAnsi"/>
        </w:rPr>
        <w:t xml:space="preserve"> или </w:t>
      </w:r>
      <w:r w:rsidR="001269DE">
        <w:rPr>
          <w:rFonts w:asciiTheme="minorHAnsi" w:hAnsiTheme="minorHAnsi" w:cstheme="minorHAnsi"/>
        </w:rPr>
        <w:t>0,33</w:t>
      </w:r>
      <w:r w:rsidRPr="005373E5">
        <w:rPr>
          <w:rFonts w:asciiTheme="minorHAnsi" w:hAnsiTheme="minorHAnsi" w:cstheme="minorHAnsi"/>
        </w:rPr>
        <w:t xml:space="preserve">% от уточненного плана. Удельный вес в структуре безвозмездных поступлений от других бюджетов бюджетной системы Российской Федерации составил </w:t>
      </w:r>
      <w:r w:rsidR="00063C61">
        <w:rPr>
          <w:rFonts w:asciiTheme="minorHAnsi" w:hAnsiTheme="minorHAnsi" w:cstheme="minorHAnsi"/>
        </w:rPr>
        <w:t>1,11</w:t>
      </w:r>
      <w:r w:rsidRPr="005373E5">
        <w:rPr>
          <w:rFonts w:asciiTheme="minorHAnsi" w:hAnsiTheme="minorHAnsi" w:cstheme="minorHAnsi"/>
        </w:rPr>
        <w:t>%.</w:t>
      </w:r>
    </w:p>
    <w:p w:rsidR="00242D21" w:rsidRPr="005373E5" w:rsidRDefault="00242D21" w:rsidP="00242D21">
      <w:pPr>
        <w:ind w:firstLine="708"/>
        <w:jc w:val="both"/>
        <w:rPr>
          <w:rFonts w:asciiTheme="minorHAnsi" w:hAnsiTheme="minorHAnsi" w:cstheme="minorHAnsi"/>
        </w:rPr>
      </w:pPr>
      <w:r w:rsidRPr="005373E5">
        <w:rPr>
          <w:rFonts w:asciiTheme="minorHAnsi" w:hAnsiTheme="minorHAnsi" w:cstheme="minorHAnsi"/>
        </w:rPr>
        <w:t xml:space="preserve">Субвенции бюджетам субъектов Российской Федерации и муниципальных образований исполнены в сумме </w:t>
      </w:r>
      <w:r w:rsidR="00FF4832">
        <w:rPr>
          <w:rFonts w:asciiTheme="minorHAnsi" w:hAnsiTheme="minorHAnsi" w:cstheme="minorHAnsi"/>
        </w:rPr>
        <w:t>326 708 005,00</w:t>
      </w:r>
      <w:r w:rsidRPr="005373E5">
        <w:rPr>
          <w:rFonts w:asciiTheme="minorHAnsi" w:hAnsiTheme="minorHAnsi" w:cstheme="minorHAnsi"/>
        </w:rPr>
        <w:t xml:space="preserve"> рублей или </w:t>
      </w:r>
      <w:r w:rsidR="00FF4832">
        <w:rPr>
          <w:rFonts w:asciiTheme="minorHAnsi" w:hAnsiTheme="minorHAnsi" w:cstheme="minorHAnsi"/>
        </w:rPr>
        <w:t>21,59</w:t>
      </w:r>
      <w:r w:rsidRPr="005373E5">
        <w:rPr>
          <w:rFonts w:asciiTheme="minorHAnsi" w:hAnsiTheme="minorHAnsi" w:cstheme="minorHAnsi"/>
        </w:rPr>
        <w:t xml:space="preserve">% от годовых назначений. </w:t>
      </w:r>
    </w:p>
    <w:p w:rsidR="00262A1C" w:rsidRPr="005373E5" w:rsidRDefault="00242D21" w:rsidP="00242D21">
      <w:pPr>
        <w:ind w:firstLine="708"/>
        <w:jc w:val="both"/>
        <w:rPr>
          <w:rFonts w:asciiTheme="minorHAnsi" w:hAnsiTheme="minorHAnsi" w:cstheme="minorHAnsi"/>
        </w:rPr>
      </w:pPr>
      <w:r w:rsidRPr="005373E5">
        <w:rPr>
          <w:rFonts w:asciiTheme="minorHAnsi" w:hAnsiTheme="minorHAnsi" w:cstheme="minorHAnsi"/>
        </w:rPr>
        <w:t xml:space="preserve">Иные межбюджетные трансферты исполнены в сумме </w:t>
      </w:r>
      <w:r w:rsidR="0009446D">
        <w:rPr>
          <w:rFonts w:asciiTheme="minorHAnsi" w:hAnsiTheme="minorHAnsi" w:cstheme="minorHAnsi"/>
        </w:rPr>
        <w:t>1 612 500,00</w:t>
      </w:r>
      <w:r w:rsidRPr="005373E5">
        <w:rPr>
          <w:rFonts w:asciiTheme="minorHAnsi" w:hAnsiTheme="minorHAnsi" w:cstheme="minorHAnsi"/>
        </w:rPr>
        <w:t xml:space="preserve"> рублей или </w:t>
      </w:r>
      <w:r w:rsidR="0009446D">
        <w:rPr>
          <w:rFonts w:asciiTheme="minorHAnsi" w:hAnsiTheme="minorHAnsi" w:cstheme="minorHAnsi"/>
        </w:rPr>
        <w:t>9,86</w:t>
      </w:r>
      <w:r w:rsidRPr="005373E5">
        <w:rPr>
          <w:rFonts w:asciiTheme="minorHAnsi" w:hAnsiTheme="minorHAnsi" w:cstheme="minorHAnsi"/>
        </w:rPr>
        <w:t>% от годовых плановых назначений</w:t>
      </w:r>
      <w:r w:rsidR="00F5670D" w:rsidRPr="005373E5">
        <w:rPr>
          <w:rFonts w:asciiTheme="minorHAnsi" w:hAnsiTheme="minorHAnsi" w:cstheme="minorHAnsi"/>
        </w:rPr>
        <w:t>,</w:t>
      </w:r>
      <w:r w:rsidR="00497999" w:rsidRPr="005373E5">
        <w:rPr>
          <w:rFonts w:asciiTheme="minorHAnsi" w:hAnsiTheme="minorHAnsi" w:cstheme="minorHAnsi"/>
        </w:rPr>
        <w:t xml:space="preserve"> в том </w:t>
      </w:r>
      <w:r w:rsidR="005D71B4" w:rsidRPr="005373E5">
        <w:rPr>
          <w:rFonts w:asciiTheme="minorHAnsi" w:hAnsiTheme="minorHAnsi" w:cstheme="minorHAnsi"/>
        </w:rPr>
        <w:t>числе на</w:t>
      </w:r>
      <w:r w:rsidR="00497999" w:rsidRPr="005373E5">
        <w:rPr>
          <w:rFonts w:asciiTheme="minorHAnsi" w:hAnsiTheme="minorHAnsi" w:cstheme="minorHAnsi"/>
        </w:rPr>
        <w:t xml:space="preserve"> реализацию наказов избирателей депутатам Думы Ханты-Мансийского автономного округа – Югры – </w:t>
      </w:r>
      <w:r w:rsidR="0009446D">
        <w:rPr>
          <w:rFonts w:asciiTheme="minorHAnsi" w:hAnsiTheme="minorHAnsi" w:cstheme="minorHAnsi"/>
        </w:rPr>
        <w:t>1 612 500,00</w:t>
      </w:r>
      <w:r w:rsidR="00497999" w:rsidRPr="005373E5">
        <w:rPr>
          <w:rFonts w:asciiTheme="minorHAnsi" w:hAnsiTheme="minorHAnsi" w:cstheme="minorHAnsi"/>
        </w:rPr>
        <w:t xml:space="preserve"> рублей</w:t>
      </w:r>
      <w:proofErr w:type="gramStart"/>
      <w:r w:rsidR="0009446D">
        <w:rPr>
          <w:rFonts w:asciiTheme="minorHAnsi" w:hAnsiTheme="minorHAnsi" w:cstheme="minorHAnsi"/>
        </w:rPr>
        <w:t>.</w:t>
      </w:r>
      <w:proofErr w:type="gramEnd"/>
      <w:r w:rsidR="00497999" w:rsidRPr="005373E5">
        <w:rPr>
          <w:rFonts w:asciiTheme="minorHAnsi" w:hAnsiTheme="minorHAnsi" w:cstheme="minorHAnsi"/>
        </w:rPr>
        <w:t xml:space="preserve"> и </w:t>
      </w:r>
      <w:r w:rsidR="00262A1C" w:rsidRPr="005373E5">
        <w:rPr>
          <w:rFonts w:asciiTheme="minorHAnsi" w:hAnsiTheme="minorHAnsi" w:cstheme="minorHAnsi"/>
        </w:rPr>
        <w:t xml:space="preserve">Возврат остатков субсидий, субвенций и иных межбюджетных трансфертов прошлых лет, имеющих целевое назначение произведён в размере (-) </w:t>
      </w:r>
      <w:r w:rsidR="00FA4260">
        <w:rPr>
          <w:rFonts w:asciiTheme="minorHAnsi" w:hAnsiTheme="minorHAnsi" w:cstheme="minorHAnsi"/>
        </w:rPr>
        <w:t>40 827 219,98</w:t>
      </w:r>
      <w:r w:rsidR="00262A1C" w:rsidRPr="005373E5">
        <w:rPr>
          <w:rFonts w:asciiTheme="minorHAnsi" w:hAnsiTheme="minorHAnsi" w:cstheme="minorHAnsi"/>
        </w:rPr>
        <w:t xml:space="preserve"> рублей.</w:t>
      </w:r>
    </w:p>
    <w:p w:rsidR="003342AF" w:rsidRPr="005373E5" w:rsidRDefault="00242D21" w:rsidP="002A1331">
      <w:pPr>
        <w:ind w:firstLine="709"/>
        <w:jc w:val="both"/>
        <w:rPr>
          <w:rFonts w:asciiTheme="minorHAnsi" w:hAnsiTheme="minorHAnsi" w:cstheme="minorHAnsi"/>
        </w:rPr>
      </w:pPr>
      <w:r w:rsidRPr="005373E5">
        <w:rPr>
          <w:rFonts w:asciiTheme="minorHAnsi" w:hAnsiTheme="minorHAnsi" w:cstheme="minorHAnsi"/>
        </w:rPr>
        <w:t xml:space="preserve">В целях уменьшения недоимки по неналоговым доходам администрацией города проводится претензионно - исковая работа. </w:t>
      </w:r>
      <w:r w:rsidR="003342AF" w:rsidRPr="005373E5">
        <w:rPr>
          <w:rFonts w:asciiTheme="minorHAnsi" w:hAnsiTheme="minorHAnsi" w:cstheme="minorHAnsi"/>
        </w:rPr>
        <w:t>В 1 квартале 20</w:t>
      </w:r>
      <w:r w:rsidR="00FA4260">
        <w:rPr>
          <w:rFonts w:asciiTheme="minorHAnsi" w:hAnsiTheme="minorHAnsi" w:cstheme="minorHAnsi"/>
        </w:rPr>
        <w:t>20</w:t>
      </w:r>
      <w:r w:rsidR="003342AF" w:rsidRPr="005373E5">
        <w:rPr>
          <w:rFonts w:asciiTheme="minorHAnsi" w:hAnsiTheme="minorHAnsi" w:cstheme="minorHAnsi"/>
        </w:rPr>
        <w:t xml:space="preserve"> года проведены следующие мероприятия по привлечению дополнительных доходов в бюджет муниципального образования:</w:t>
      </w:r>
    </w:p>
    <w:p w:rsidR="00057607" w:rsidRDefault="00FA4260" w:rsidP="003342AF">
      <w:pPr>
        <w:suppressAutoHyphens/>
        <w:jc w:val="both"/>
        <w:rPr>
          <w:rFonts w:asciiTheme="minorHAnsi" w:hAnsiTheme="minorHAnsi" w:cstheme="minorHAnsi"/>
        </w:rPr>
      </w:pPr>
      <w:r>
        <w:rPr>
          <w:rFonts w:asciiTheme="minorHAnsi" w:hAnsiTheme="minorHAnsi" w:cstheme="minorHAnsi"/>
        </w:rPr>
        <w:t xml:space="preserve">- </w:t>
      </w:r>
      <w:r w:rsidRPr="00FA4260">
        <w:rPr>
          <w:rFonts w:asciiTheme="minorHAnsi" w:hAnsiTheme="minorHAnsi" w:cstheme="minorHAnsi"/>
        </w:rPr>
        <w:t xml:space="preserve">За 1 квартал реализовали свое право на выкуп жилых помещений 5 </w:t>
      </w:r>
      <w:r w:rsidR="0025539C" w:rsidRPr="00FA4260">
        <w:rPr>
          <w:rFonts w:asciiTheme="minorHAnsi" w:hAnsiTheme="minorHAnsi" w:cstheme="minorHAnsi"/>
        </w:rPr>
        <w:t>граждан, ранее</w:t>
      </w:r>
      <w:r w:rsidRPr="00FA4260">
        <w:rPr>
          <w:rFonts w:asciiTheme="minorHAnsi" w:hAnsiTheme="minorHAnsi" w:cstheme="minorHAnsi"/>
        </w:rPr>
        <w:t xml:space="preserve"> занимаемых по договорам найма жилищного фонда коммерческого использования</w:t>
      </w:r>
      <w:r>
        <w:rPr>
          <w:rFonts w:asciiTheme="minorHAnsi" w:hAnsiTheme="minorHAnsi" w:cstheme="minorHAnsi"/>
        </w:rPr>
        <w:t xml:space="preserve"> на сумму 1 544 500,00 рублей</w:t>
      </w:r>
      <w:r w:rsidRPr="00FA4260">
        <w:rPr>
          <w:rFonts w:asciiTheme="minorHAnsi" w:hAnsiTheme="minorHAnsi" w:cstheme="minorHAnsi"/>
        </w:rPr>
        <w:t>.</w:t>
      </w:r>
    </w:p>
    <w:p w:rsidR="00FA4260" w:rsidRDefault="00FA4260" w:rsidP="00FA4260">
      <w:pPr>
        <w:suppressAutoHyphens/>
        <w:jc w:val="both"/>
        <w:rPr>
          <w:rFonts w:asciiTheme="minorHAnsi" w:hAnsiTheme="minorHAnsi" w:cstheme="minorHAnsi"/>
        </w:rPr>
      </w:pPr>
      <w:r>
        <w:rPr>
          <w:rFonts w:asciiTheme="minorHAnsi" w:hAnsiTheme="minorHAnsi" w:cstheme="minorHAnsi"/>
        </w:rPr>
        <w:t>- И</w:t>
      </w:r>
      <w:r w:rsidRPr="00FA4260">
        <w:rPr>
          <w:rFonts w:asciiTheme="minorHAnsi" w:hAnsiTheme="minorHAnsi" w:cstheme="minorHAnsi"/>
        </w:rPr>
        <w:t>мущественные отношения: По состоянию на 01.04.2020 предъявлено 1 претензия на сумму 408 716 руб</w:t>
      </w:r>
      <w:r>
        <w:rPr>
          <w:rFonts w:asciiTheme="minorHAnsi" w:hAnsiTheme="minorHAnsi" w:cstheme="minorHAnsi"/>
        </w:rPr>
        <w:t>лей</w:t>
      </w:r>
      <w:r w:rsidRPr="00FA4260">
        <w:rPr>
          <w:rFonts w:asciiTheme="minorHAnsi" w:hAnsiTheme="minorHAnsi" w:cstheme="minorHAnsi"/>
        </w:rPr>
        <w:t>.</w:t>
      </w:r>
      <w:r>
        <w:rPr>
          <w:rFonts w:asciiTheme="minorHAnsi" w:hAnsiTheme="minorHAnsi" w:cstheme="minorHAnsi"/>
        </w:rPr>
        <w:t xml:space="preserve"> </w:t>
      </w:r>
    </w:p>
    <w:p w:rsidR="00FA4260" w:rsidRPr="005373E5" w:rsidRDefault="00FA4260" w:rsidP="00FA4260">
      <w:pPr>
        <w:suppressAutoHyphens/>
        <w:jc w:val="both"/>
        <w:rPr>
          <w:rFonts w:asciiTheme="minorHAnsi" w:hAnsiTheme="minorHAnsi" w:cstheme="minorHAnsi"/>
          <w:b/>
        </w:rPr>
      </w:pPr>
      <w:r>
        <w:rPr>
          <w:rFonts w:asciiTheme="minorHAnsi" w:hAnsiTheme="minorHAnsi" w:cstheme="minorHAnsi"/>
        </w:rPr>
        <w:t xml:space="preserve">- </w:t>
      </w:r>
      <w:r w:rsidRPr="00FA4260">
        <w:rPr>
          <w:rFonts w:asciiTheme="minorHAnsi" w:hAnsiTheme="minorHAnsi" w:cstheme="minorHAnsi"/>
        </w:rPr>
        <w:t xml:space="preserve"> Земельные отношения: По состоянию на 01.04.2020 предъявлено 28 претензий на сумму 12 197 007,18 руб</w:t>
      </w:r>
      <w:r>
        <w:rPr>
          <w:rFonts w:asciiTheme="minorHAnsi" w:hAnsiTheme="minorHAnsi" w:cstheme="minorHAnsi"/>
        </w:rPr>
        <w:t>лей</w:t>
      </w:r>
      <w:r w:rsidRPr="00FA4260">
        <w:rPr>
          <w:rFonts w:asciiTheme="minorHAnsi" w:hAnsiTheme="minorHAnsi" w:cstheme="minorHAnsi"/>
        </w:rPr>
        <w:t>, оплачено по претензиям на сумму 123 896,04 руб</w:t>
      </w:r>
      <w:r>
        <w:rPr>
          <w:rFonts w:asciiTheme="minorHAnsi" w:hAnsiTheme="minorHAnsi" w:cstheme="minorHAnsi"/>
        </w:rPr>
        <w:t>лей</w:t>
      </w:r>
      <w:r w:rsidRPr="00FA4260">
        <w:rPr>
          <w:rFonts w:asciiTheme="minorHAnsi" w:hAnsiTheme="minorHAnsi" w:cstheme="minorHAnsi"/>
        </w:rPr>
        <w:t>, подано 8 исковых заявления на сумму 603</w:t>
      </w:r>
      <w:r w:rsidR="00D36682">
        <w:rPr>
          <w:rFonts w:asciiTheme="minorHAnsi" w:hAnsiTheme="minorHAnsi" w:cstheme="minorHAnsi"/>
        </w:rPr>
        <w:t xml:space="preserve"> </w:t>
      </w:r>
      <w:r w:rsidRPr="00FA4260">
        <w:rPr>
          <w:rFonts w:asciiTheme="minorHAnsi" w:hAnsiTheme="minorHAnsi" w:cstheme="minorHAnsi"/>
        </w:rPr>
        <w:t>685,61руб</w:t>
      </w:r>
      <w:r>
        <w:rPr>
          <w:rFonts w:asciiTheme="minorHAnsi" w:hAnsiTheme="minorHAnsi" w:cstheme="minorHAnsi"/>
        </w:rPr>
        <w:t>лей</w:t>
      </w:r>
      <w:r w:rsidRPr="00FA4260">
        <w:rPr>
          <w:rFonts w:asciiTheme="minorHAnsi" w:hAnsiTheme="minorHAnsi" w:cstheme="minorHAnsi"/>
        </w:rPr>
        <w:t xml:space="preserve">, вынесено </w:t>
      </w:r>
      <w:r>
        <w:rPr>
          <w:rFonts w:asciiTheme="minorHAnsi" w:hAnsiTheme="minorHAnsi" w:cstheme="minorHAnsi"/>
        </w:rPr>
        <w:t>11 решений суда на сумму</w:t>
      </w:r>
      <w:r w:rsidR="00535F13">
        <w:rPr>
          <w:rFonts w:asciiTheme="minorHAnsi" w:hAnsiTheme="minorHAnsi" w:cstheme="minorHAnsi"/>
        </w:rPr>
        <w:t xml:space="preserve"> </w:t>
      </w:r>
      <w:r w:rsidRPr="00FA4260">
        <w:rPr>
          <w:rFonts w:asciiTheme="minorHAnsi" w:hAnsiTheme="minorHAnsi" w:cstheme="minorHAnsi"/>
        </w:rPr>
        <w:t>2</w:t>
      </w:r>
      <w:r w:rsidR="00535F13">
        <w:rPr>
          <w:rFonts w:asciiTheme="minorHAnsi" w:hAnsiTheme="minorHAnsi" w:cstheme="minorHAnsi"/>
        </w:rPr>
        <w:t> </w:t>
      </w:r>
      <w:r w:rsidRPr="00FA4260">
        <w:rPr>
          <w:rFonts w:asciiTheme="minorHAnsi" w:hAnsiTheme="minorHAnsi" w:cstheme="minorHAnsi"/>
        </w:rPr>
        <w:t>828</w:t>
      </w:r>
      <w:r w:rsidR="00535F13">
        <w:rPr>
          <w:rFonts w:asciiTheme="minorHAnsi" w:hAnsiTheme="minorHAnsi" w:cstheme="minorHAnsi"/>
        </w:rPr>
        <w:t> </w:t>
      </w:r>
      <w:r w:rsidRPr="00FA4260">
        <w:rPr>
          <w:rFonts w:asciiTheme="minorHAnsi" w:hAnsiTheme="minorHAnsi" w:cstheme="minorHAnsi"/>
        </w:rPr>
        <w:t>071</w:t>
      </w:r>
      <w:r w:rsidR="00535F13">
        <w:rPr>
          <w:rFonts w:asciiTheme="minorHAnsi" w:hAnsiTheme="minorHAnsi" w:cstheme="minorHAnsi"/>
        </w:rPr>
        <w:t>,</w:t>
      </w:r>
      <w:r w:rsidRPr="00FA4260">
        <w:rPr>
          <w:rFonts w:asciiTheme="minorHAnsi" w:hAnsiTheme="minorHAnsi" w:cstheme="minorHAnsi"/>
        </w:rPr>
        <w:t>94 руб</w:t>
      </w:r>
      <w:r>
        <w:rPr>
          <w:rFonts w:asciiTheme="minorHAnsi" w:hAnsiTheme="minorHAnsi" w:cstheme="minorHAnsi"/>
        </w:rPr>
        <w:t>лей</w:t>
      </w:r>
      <w:r w:rsidRPr="00FA4260">
        <w:rPr>
          <w:rFonts w:asciiTheme="minorHAnsi" w:hAnsiTheme="minorHAnsi" w:cstheme="minorHAnsi"/>
        </w:rPr>
        <w:t>, поступил</w:t>
      </w:r>
      <w:r>
        <w:rPr>
          <w:rFonts w:asciiTheme="minorHAnsi" w:hAnsiTheme="minorHAnsi" w:cstheme="minorHAnsi"/>
        </w:rPr>
        <w:t xml:space="preserve">о по решениям суда на сумму </w:t>
      </w:r>
      <w:r w:rsidRPr="00FA4260">
        <w:rPr>
          <w:rFonts w:asciiTheme="minorHAnsi" w:hAnsiTheme="minorHAnsi" w:cstheme="minorHAnsi"/>
        </w:rPr>
        <w:t>1 311 742,26 руб</w:t>
      </w:r>
      <w:r>
        <w:rPr>
          <w:rFonts w:asciiTheme="minorHAnsi" w:hAnsiTheme="minorHAnsi" w:cstheme="minorHAnsi"/>
        </w:rPr>
        <w:t>лей, п</w:t>
      </w:r>
      <w:r w:rsidRPr="00FA4260">
        <w:rPr>
          <w:rFonts w:asciiTheme="minorHAnsi" w:hAnsiTheme="minorHAnsi" w:cstheme="minorHAnsi"/>
        </w:rPr>
        <w:t>ени в сумме 118 489,93 руб</w:t>
      </w:r>
      <w:r>
        <w:rPr>
          <w:rFonts w:asciiTheme="minorHAnsi" w:hAnsiTheme="minorHAnsi" w:cstheme="minorHAnsi"/>
        </w:rPr>
        <w:t>лей</w:t>
      </w:r>
      <w:r w:rsidRPr="00FA4260">
        <w:rPr>
          <w:rFonts w:asciiTheme="minorHAnsi" w:hAnsiTheme="minorHAnsi" w:cstheme="minorHAnsi"/>
        </w:rPr>
        <w:t>.</w:t>
      </w:r>
    </w:p>
    <w:p w:rsidR="00F25CD9" w:rsidRPr="00084933" w:rsidRDefault="007920E6" w:rsidP="00084933">
      <w:pPr>
        <w:pStyle w:val="1"/>
        <w:rPr>
          <w:b/>
          <w:i w:val="0"/>
        </w:rPr>
      </w:pPr>
      <w:r>
        <w:rPr>
          <w:b/>
          <w:i w:val="0"/>
        </w:rPr>
        <w:lastRenderedPageBreak/>
        <w:t>Расходы бюджета города Пыть-Яха</w:t>
      </w:r>
    </w:p>
    <w:p w:rsidR="000D5B9F" w:rsidRDefault="00F25CD9" w:rsidP="000D5B9F">
      <w:pPr>
        <w:ind w:firstLine="567"/>
        <w:jc w:val="both"/>
      </w:pPr>
      <w:r w:rsidRPr="005D71B4">
        <w:rPr>
          <w:rFonts w:asciiTheme="minorHAnsi" w:hAnsiTheme="minorHAnsi" w:cstheme="minorHAnsi"/>
        </w:rPr>
        <w:t xml:space="preserve">Расходы бюджета города за </w:t>
      </w:r>
      <w:r w:rsidR="007920E6">
        <w:rPr>
          <w:rFonts w:asciiTheme="minorHAnsi" w:hAnsiTheme="minorHAnsi" w:cstheme="minorHAnsi"/>
        </w:rPr>
        <w:t>1</w:t>
      </w:r>
      <w:r w:rsidR="005F78D7" w:rsidRPr="005D71B4">
        <w:rPr>
          <w:rFonts w:asciiTheme="minorHAnsi" w:hAnsiTheme="minorHAnsi" w:cstheme="minorHAnsi"/>
        </w:rPr>
        <w:t xml:space="preserve"> квартал 20</w:t>
      </w:r>
      <w:r w:rsidR="00885E66">
        <w:rPr>
          <w:rFonts w:asciiTheme="minorHAnsi" w:hAnsiTheme="minorHAnsi" w:cstheme="minorHAnsi"/>
        </w:rPr>
        <w:t>20</w:t>
      </w:r>
      <w:r w:rsidR="005F78D7" w:rsidRPr="005D71B4">
        <w:rPr>
          <w:rFonts w:asciiTheme="minorHAnsi" w:hAnsiTheme="minorHAnsi" w:cstheme="minorHAnsi"/>
        </w:rPr>
        <w:t xml:space="preserve"> года</w:t>
      </w:r>
      <w:r w:rsidRPr="005D71B4">
        <w:rPr>
          <w:rFonts w:asciiTheme="minorHAnsi" w:hAnsiTheme="minorHAnsi" w:cstheme="minorHAnsi"/>
        </w:rPr>
        <w:t xml:space="preserve"> исполнены в сумме </w:t>
      </w:r>
      <w:r w:rsidR="00EE0410">
        <w:rPr>
          <w:rFonts w:asciiTheme="minorHAnsi" w:hAnsiTheme="minorHAnsi" w:cstheme="minorHAnsi"/>
        </w:rPr>
        <w:t>665 013 744,83</w:t>
      </w:r>
      <w:r w:rsidRPr="005D71B4">
        <w:rPr>
          <w:rFonts w:asciiTheme="minorHAnsi" w:hAnsiTheme="minorHAnsi" w:cstheme="minorHAnsi"/>
        </w:rPr>
        <w:t xml:space="preserve"> рублей, что </w:t>
      </w:r>
      <w:r w:rsidR="000D5B9F">
        <w:t xml:space="preserve">составляет 13,33% к уточненному плану на год. Темп роста к аналогичному периоду 2019 года составил 106,06%. </w:t>
      </w:r>
      <w:r w:rsidR="000D5B9F" w:rsidRPr="00236585">
        <w:t xml:space="preserve">В таблице </w:t>
      </w:r>
      <w:r w:rsidR="000D5B9F">
        <w:t>4 и в приложении 3</w:t>
      </w:r>
      <w:r w:rsidR="00FA66BE">
        <w:t>, 4</w:t>
      </w:r>
      <w:r w:rsidR="000D5B9F">
        <w:t xml:space="preserve"> к настоящей пояснительной записке представлен функциональный разрез исполнения расходов бюджета за </w:t>
      </w:r>
      <w:r w:rsidR="001B1A2E">
        <w:t>1 квартал</w:t>
      </w:r>
      <w:r w:rsidR="000D5B9F">
        <w:t xml:space="preserve"> 20</w:t>
      </w:r>
      <w:r w:rsidR="001B1A2E">
        <w:t>20</w:t>
      </w:r>
      <w:r w:rsidR="000D5B9F">
        <w:t xml:space="preserve"> года.</w:t>
      </w:r>
    </w:p>
    <w:p w:rsidR="00F71756" w:rsidRPr="00672437" w:rsidRDefault="00F71756" w:rsidP="00F71756">
      <w:pPr>
        <w:jc w:val="right"/>
        <w:rPr>
          <w:rFonts w:asciiTheme="minorHAnsi" w:hAnsiTheme="minorHAnsi" w:cstheme="minorHAnsi"/>
          <w:sz w:val="20"/>
          <w:szCs w:val="20"/>
        </w:rPr>
      </w:pPr>
      <w:r w:rsidRPr="00672437">
        <w:rPr>
          <w:rFonts w:asciiTheme="minorHAnsi" w:hAnsiTheme="minorHAnsi" w:cstheme="minorHAnsi"/>
          <w:sz w:val="20"/>
          <w:szCs w:val="20"/>
        </w:rPr>
        <w:t>Таблица 4</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5"/>
        <w:gridCol w:w="782"/>
        <w:gridCol w:w="1330"/>
        <w:gridCol w:w="666"/>
        <w:gridCol w:w="1334"/>
        <w:gridCol w:w="660"/>
        <w:gridCol w:w="1367"/>
        <w:gridCol w:w="653"/>
      </w:tblGrid>
      <w:tr w:rsidR="00F71756" w:rsidRPr="00762CC4" w:rsidTr="005814CB">
        <w:trPr>
          <w:cantSplit/>
          <w:trHeight w:val="20"/>
          <w:tblHeader/>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Наименование</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Код раздела по бюджетной классификации</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Исполнено за 1 квартал 2019 года, рублей</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Удельный вес за I квартал 2019 года, %</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Исполнено за 1 квартал 20</w:t>
            </w:r>
            <w:r>
              <w:rPr>
                <w:rFonts w:asciiTheme="minorHAnsi" w:hAnsiTheme="minorHAnsi" w:cstheme="minorHAnsi"/>
                <w:sz w:val="20"/>
                <w:szCs w:val="20"/>
              </w:rPr>
              <w:t>20</w:t>
            </w:r>
            <w:r w:rsidRPr="00762CC4">
              <w:rPr>
                <w:rFonts w:asciiTheme="minorHAnsi" w:hAnsiTheme="minorHAnsi" w:cstheme="minorHAnsi"/>
                <w:sz w:val="20"/>
                <w:szCs w:val="20"/>
              </w:rPr>
              <w:t xml:space="preserve"> года, рублей</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Удельный вес за I квартал 20</w:t>
            </w:r>
            <w:r>
              <w:rPr>
                <w:rFonts w:asciiTheme="minorHAnsi" w:hAnsiTheme="minorHAnsi" w:cstheme="minorHAnsi"/>
                <w:sz w:val="20"/>
                <w:szCs w:val="20"/>
              </w:rPr>
              <w:t>20</w:t>
            </w:r>
            <w:r w:rsidRPr="00762CC4">
              <w:rPr>
                <w:rFonts w:asciiTheme="minorHAnsi" w:hAnsiTheme="minorHAnsi" w:cstheme="minorHAnsi"/>
                <w:sz w:val="20"/>
                <w:szCs w:val="20"/>
              </w:rPr>
              <w:t xml:space="preserve"> года, %</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Отклонение 20</w:t>
            </w:r>
            <w:r>
              <w:rPr>
                <w:rFonts w:asciiTheme="minorHAnsi" w:hAnsiTheme="minorHAnsi" w:cstheme="minorHAnsi"/>
                <w:sz w:val="20"/>
                <w:szCs w:val="20"/>
              </w:rPr>
              <w:t>20</w:t>
            </w:r>
            <w:r w:rsidRPr="00762CC4">
              <w:rPr>
                <w:rFonts w:asciiTheme="minorHAnsi" w:hAnsiTheme="minorHAnsi" w:cstheme="minorHAnsi"/>
                <w:sz w:val="20"/>
                <w:szCs w:val="20"/>
              </w:rPr>
              <w:t xml:space="preserve"> года от 201</w:t>
            </w:r>
            <w:r>
              <w:rPr>
                <w:rFonts w:asciiTheme="minorHAnsi" w:hAnsiTheme="minorHAnsi" w:cstheme="minorHAnsi"/>
                <w:sz w:val="20"/>
                <w:szCs w:val="20"/>
              </w:rPr>
              <w:t>9</w:t>
            </w:r>
            <w:r w:rsidRPr="00762CC4">
              <w:rPr>
                <w:rFonts w:asciiTheme="minorHAnsi" w:hAnsiTheme="minorHAnsi" w:cstheme="minorHAnsi"/>
                <w:sz w:val="20"/>
                <w:szCs w:val="20"/>
              </w:rPr>
              <w:t xml:space="preserve"> года, рубли</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Темп роста, % 20</w:t>
            </w:r>
            <w:r>
              <w:rPr>
                <w:rFonts w:asciiTheme="minorHAnsi" w:hAnsiTheme="minorHAnsi" w:cstheme="minorHAnsi"/>
                <w:sz w:val="20"/>
                <w:szCs w:val="20"/>
              </w:rPr>
              <w:t>20</w:t>
            </w:r>
            <w:r w:rsidRPr="00762CC4">
              <w:rPr>
                <w:rFonts w:asciiTheme="minorHAnsi" w:hAnsiTheme="minorHAnsi" w:cstheme="minorHAnsi"/>
                <w:sz w:val="20"/>
                <w:szCs w:val="20"/>
              </w:rPr>
              <w:t>г. / 20</w:t>
            </w:r>
            <w:r>
              <w:rPr>
                <w:rFonts w:asciiTheme="minorHAnsi" w:hAnsiTheme="minorHAnsi" w:cstheme="minorHAnsi"/>
                <w:sz w:val="20"/>
                <w:szCs w:val="20"/>
              </w:rPr>
              <w:t>19</w:t>
            </w:r>
            <w:r w:rsidRPr="00762CC4">
              <w:rPr>
                <w:rFonts w:asciiTheme="minorHAnsi" w:hAnsiTheme="minorHAnsi" w:cstheme="minorHAnsi"/>
                <w:sz w:val="20"/>
                <w:szCs w:val="20"/>
              </w:rPr>
              <w:t>г.</w:t>
            </w:r>
          </w:p>
        </w:tc>
      </w:tr>
      <w:tr w:rsidR="00F71756" w:rsidRPr="00762CC4" w:rsidTr="005814CB">
        <w:trPr>
          <w:cantSplit/>
          <w:trHeight w:val="20"/>
          <w:tblHeader/>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1</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2</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5</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6</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5</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6</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7</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8</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Общегосударственные вопросы</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01</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135 010 005,25</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21,53</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027FE5" w:rsidRDefault="00F71756" w:rsidP="005814CB">
            <w:pPr>
              <w:spacing w:line="240" w:lineRule="auto"/>
              <w:jc w:val="center"/>
              <w:rPr>
                <w:sz w:val="20"/>
                <w:szCs w:val="20"/>
              </w:rPr>
            </w:pPr>
            <w:r w:rsidRPr="00027FE5">
              <w:rPr>
                <w:sz w:val="20"/>
                <w:szCs w:val="20"/>
              </w:rPr>
              <w:t>112 233 794,64</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3F3D46" w:rsidRDefault="00F71756" w:rsidP="005814CB">
            <w:pPr>
              <w:spacing w:line="240" w:lineRule="auto"/>
              <w:jc w:val="center"/>
              <w:rPr>
                <w:sz w:val="20"/>
                <w:szCs w:val="20"/>
              </w:rPr>
            </w:pPr>
            <w:r w:rsidRPr="003F3D46">
              <w:rPr>
                <w:sz w:val="20"/>
                <w:szCs w:val="20"/>
              </w:rPr>
              <w:t>16,88</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-22 776 210,61</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83,13</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Национальная оборона</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02</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1 307 700,00</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0,21</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51711B" w:rsidRDefault="00F71756" w:rsidP="005814CB">
            <w:pPr>
              <w:spacing w:line="240" w:lineRule="auto"/>
              <w:jc w:val="center"/>
              <w:rPr>
                <w:rFonts w:asciiTheme="minorHAnsi" w:hAnsiTheme="minorHAnsi" w:cstheme="minorHAnsi"/>
                <w:sz w:val="20"/>
                <w:szCs w:val="20"/>
              </w:rPr>
            </w:pPr>
            <w:r w:rsidRPr="0051711B">
              <w:rPr>
                <w:rFonts w:asciiTheme="minorHAnsi" w:hAnsiTheme="minorHAnsi" w:cstheme="minorHAnsi"/>
                <w:sz w:val="20"/>
                <w:szCs w:val="20"/>
              </w:rPr>
              <w:t>1 437 400,00</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51711B" w:rsidRDefault="00F71756" w:rsidP="005814CB">
            <w:pPr>
              <w:spacing w:line="240" w:lineRule="auto"/>
              <w:jc w:val="center"/>
              <w:rPr>
                <w:rFonts w:asciiTheme="minorHAnsi" w:hAnsiTheme="minorHAnsi" w:cstheme="minorHAnsi"/>
                <w:sz w:val="20"/>
                <w:szCs w:val="20"/>
              </w:rPr>
            </w:pPr>
            <w:r w:rsidRPr="0051711B">
              <w:rPr>
                <w:rFonts w:asciiTheme="minorHAnsi" w:hAnsiTheme="minorHAnsi" w:cstheme="minorHAnsi"/>
                <w:sz w:val="20"/>
                <w:szCs w:val="20"/>
              </w:rPr>
              <w:t>0,22</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129 700,00</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109,92</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Национальная безопасность и правоохранительная деятельность</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03</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7 159 713,69</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1,14</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51711B" w:rsidRDefault="00F71756" w:rsidP="005814CB">
            <w:pPr>
              <w:spacing w:line="240" w:lineRule="auto"/>
              <w:jc w:val="center"/>
              <w:rPr>
                <w:rFonts w:asciiTheme="minorHAnsi" w:hAnsiTheme="minorHAnsi" w:cstheme="minorHAnsi"/>
                <w:sz w:val="20"/>
                <w:szCs w:val="20"/>
              </w:rPr>
            </w:pPr>
            <w:r w:rsidRPr="0051711B">
              <w:rPr>
                <w:rFonts w:asciiTheme="minorHAnsi" w:hAnsiTheme="minorHAnsi" w:cstheme="minorHAnsi"/>
                <w:sz w:val="20"/>
                <w:szCs w:val="20"/>
              </w:rPr>
              <w:t>5 765 314,76</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51711B" w:rsidRDefault="00F71756" w:rsidP="005814CB">
            <w:pPr>
              <w:spacing w:line="240" w:lineRule="auto"/>
              <w:jc w:val="center"/>
              <w:rPr>
                <w:rFonts w:asciiTheme="minorHAnsi" w:hAnsiTheme="minorHAnsi" w:cstheme="minorHAnsi"/>
                <w:sz w:val="20"/>
                <w:szCs w:val="20"/>
              </w:rPr>
            </w:pPr>
            <w:r w:rsidRPr="0051711B">
              <w:rPr>
                <w:rFonts w:asciiTheme="minorHAnsi" w:hAnsiTheme="minorHAnsi" w:cstheme="minorHAnsi"/>
                <w:sz w:val="20"/>
                <w:szCs w:val="20"/>
              </w:rPr>
              <w:t>0,87</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-1 394 398,93</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80,52</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Национальная экономика</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04</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52 187 618,75</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8,32</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027FE5" w:rsidRDefault="00F71756" w:rsidP="005814CB">
            <w:pPr>
              <w:spacing w:line="240" w:lineRule="auto"/>
              <w:jc w:val="center"/>
              <w:rPr>
                <w:sz w:val="20"/>
                <w:szCs w:val="20"/>
              </w:rPr>
            </w:pPr>
            <w:r w:rsidRPr="00027FE5">
              <w:rPr>
                <w:sz w:val="20"/>
                <w:szCs w:val="20"/>
              </w:rPr>
              <w:t>58 754 650,75</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3F3D46" w:rsidRDefault="00F71756" w:rsidP="005814CB">
            <w:pPr>
              <w:spacing w:line="240" w:lineRule="auto"/>
              <w:jc w:val="center"/>
              <w:rPr>
                <w:sz w:val="20"/>
                <w:szCs w:val="20"/>
              </w:rPr>
            </w:pPr>
            <w:r w:rsidRPr="003F3D46">
              <w:rPr>
                <w:sz w:val="20"/>
                <w:szCs w:val="20"/>
              </w:rPr>
              <w:t>8,84</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6 567 032,00</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112,58</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Жилищно-коммунальное хозяйство</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05</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24 475 477,55</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3,90</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027FE5" w:rsidRDefault="00F71756" w:rsidP="005814CB">
            <w:pPr>
              <w:spacing w:line="240" w:lineRule="auto"/>
              <w:jc w:val="center"/>
              <w:rPr>
                <w:sz w:val="20"/>
                <w:szCs w:val="20"/>
              </w:rPr>
            </w:pPr>
            <w:r w:rsidRPr="00027FE5">
              <w:rPr>
                <w:sz w:val="20"/>
                <w:szCs w:val="20"/>
              </w:rPr>
              <w:t>27 130 317,93</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3F3D46" w:rsidRDefault="00F71756" w:rsidP="005814CB">
            <w:pPr>
              <w:spacing w:line="240" w:lineRule="auto"/>
              <w:jc w:val="center"/>
              <w:rPr>
                <w:sz w:val="20"/>
                <w:szCs w:val="20"/>
              </w:rPr>
            </w:pPr>
            <w:r w:rsidRPr="00D36003">
              <w:rPr>
                <w:rFonts w:asciiTheme="minorHAnsi" w:hAnsiTheme="minorHAnsi" w:cstheme="minorHAnsi"/>
                <w:sz w:val="20"/>
                <w:szCs w:val="20"/>
              </w:rPr>
              <w:t>4,08</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2 654 840,38</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110,85</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027FE5">
              <w:rPr>
                <w:rFonts w:asciiTheme="minorHAnsi" w:hAnsiTheme="minorHAnsi" w:cstheme="minorHAnsi"/>
                <w:color w:val="000000"/>
                <w:sz w:val="20"/>
                <w:szCs w:val="20"/>
              </w:rPr>
              <w:t>Охрана окружающей среды</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06</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0,0</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0,0</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027FE5" w:rsidRDefault="00F71756" w:rsidP="005814CB">
            <w:pPr>
              <w:spacing w:line="240" w:lineRule="auto"/>
              <w:jc w:val="center"/>
              <w:rPr>
                <w:sz w:val="20"/>
                <w:szCs w:val="20"/>
              </w:rPr>
            </w:pPr>
            <w:r w:rsidRPr="00027FE5">
              <w:rPr>
                <w:sz w:val="20"/>
                <w:szCs w:val="20"/>
              </w:rPr>
              <w:t>129 000,00</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3F3D46" w:rsidRDefault="00F71756" w:rsidP="005814CB">
            <w:pPr>
              <w:spacing w:line="240" w:lineRule="auto"/>
              <w:jc w:val="center"/>
              <w:rPr>
                <w:sz w:val="20"/>
                <w:szCs w:val="20"/>
              </w:rPr>
            </w:pPr>
            <w:r w:rsidRPr="003F3D46">
              <w:rPr>
                <w:sz w:val="20"/>
                <w:szCs w:val="20"/>
              </w:rPr>
              <w:t>0,02</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51711B">
              <w:rPr>
                <w:sz w:val="20"/>
                <w:szCs w:val="20"/>
              </w:rPr>
              <w:t>129</w:t>
            </w:r>
            <w:r w:rsidRPr="00AF0E3B">
              <w:rPr>
                <w:rFonts w:asciiTheme="minorHAnsi" w:hAnsiTheme="minorHAnsi" w:cstheme="minorHAnsi"/>
                <w:sz w:val="20"/>
                <w:szCs w:val="20"/>
              </w:rPr>
              <w:t xml:space="preserve"> 000,00</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Образование</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07</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313 388 966,68</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49,98</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027FE5" w:rsidRDefault="00F71756" w:rsidP="005814CB">
            <w:pPr>
              <w:spacing w:line="240" w:lineRule="auto"/>
              <w:jc w:val="center"/>
              <w:rPr>
                <w:sz w:val="20"/>
                <w:szCs w:val="20"/>
              </w:rPr>
            </w:pPr>
            <w:r w:rsidRPr="00027FE5">
              <w:rPr>
                <w:sz w:val="20"/>
                <w:szCs w:val="20"/>
              </w:rPr>
              <w:t>368 249 723,92</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3F3D46" w:rsidRDefault="00F71756" w:rsidP="005814CB">
            <w:pPr>
              <w:spacing w:line="240" w:lineRule="auto"/>
              <w:jc w:val="center"/>
              <w:rPr>
                <w:sz w:val="20"/>
                <w:szCs w:val="20"/>
              </w:rPr>
            </w:pPr>
            <w:r w:rsidRPr="003F3D46">
              <w:rPr>
                <w:sz w:val="20"/>
                <w:szCs w:val="20"/>
              </w:rPr>
              <w:t>55,37</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54 860 757,24</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117,51</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Культура, кинематография</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08</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32 803 615,18</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5,23</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027FE5" w:rsidRDefault="00F71756" w:rsidP="005814CB">
            <w:pPr>
              <w:spacing w:line="240" w:lineRule="auto"/>
              <w:jc w:val="center"/>
              <w:rPr>
                <w:sz w:val="20"/>
                <w:szCs w:val="20"/>
              </w:rPr>
            </w:pPr>
            <w:r w:rsidRPr="00027FE5">
              <w:rPr>
                <w:sz w:val="20"/>
                <w:szCs w:val="20"/>
              </w:rPr>
              <w:t>37 489 976,29</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D36003" w:rsidRDefault="00F71756" w:rsidP="005814CB">
            <w:pPr>
              <w:spacing w:line="240" w:lineRule="auto"/>
              <w:jc w:val="center"/>
              <w:rPr>
                <w:rFonts w:asciiTheme="minorHAnsi" w:hAnsiTheme="minorHAnsi" w:cstheme="minorHAnsi"/>
                <w:sz w:val="20"/>
                <w:szCs w:val="20"/>
              </w:rPr>
            </w:pPr>
            <w:r w:rsidRPr="00D36003">
              <w:rPr>
                <w:rFonts w:asciiTheme="minorHAnsi" w:hAnsiTheme="minorHAnsi" w:cstheme="minorHAnsi"/>
                <w:sz w:val="20"/>
                <w:szCs w:val="20"/>
              </w:rPr>
              <w:t>5,64</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4 686 361,11</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114,29</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Социальная политика</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10</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29 795 784,57</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4,75</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027FE5" w:rsidRDefault="00F71756" w:rsidP="005814CB">
            <w:pPr>
              <w:spacing w:line="240" w:lineRule="auto"/>
              <w:jc w:val="center"/>
              <w:rPr>
                <w:sz w:val="20"/>
                <w:szCs w:val="20"/>
              </w:rPr>
            </w:pPr>
            <w:r w:rsidRPr="00027FE5">
              <w:rPr>
                <w:sz w:val="20"/>
                <w:szCs w:val="20"/>
              </w:rPr>
              <w:t>19 325 744,93</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3F3D46" w:rsidRDefault="00F71756" w:rsidP="005814CB">
            <w:pPr>
              <w:spacing w:line="240" w:lineRule="auto"/>
              <w:jc w:val="center"/>
              <w:rPr>
                <w:sz w:val="20"/>
                <w:szCs w:val="20"/>
              </w:rPr>
            </w:pPr>
            <w:r w:rsidRPr="003F3D46">
              <w:rPr>
                <w:sz w:val="20"/>
                <w:szCs w:val="20"/>
              </w:rPr>
              <w:t>2,91</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-10 470 039,64</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64,86</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Физическая культура и спорт</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11</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24 445 481,28</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3,90</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027FE5" w:rsidRDefault="00F71756" w:rsidP="005814CB">
            <w:pPr>
              <w:spacing w:line="240" w:lineRule="auto"/>
              <w:jc w:val="center"/>
              <w:rPr>
                <w:sz w:val="20"/>
                <w:szCs w:val="20"/>
              </w:rPr>
            </w:pPr>
            <w:r w:rsidRPr="00027FE5">
              <w:rPr>
                <w:sz w:val="20"/>
                <w:szCs w:val="20"/>
              </w:rPr>
              <w:t>28 576 341,32</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3F3D46" w:rsidRDefault="00F71756" w:rsidP="005814CB">
            <w:pPr>
              <w:spacing w:line="240" w:lineRule="auto"/>
              <w:jc w:val="center"/>
              <w:rPr>
                <w:sz w:val="20"/>
                <w:szCs w:val="20"/>
              </w:rPr>
            </w:pPr>
            <w:r w:rsidRPr="003F3D46">
              <w:rPr>
                <w:sz w:val="20"/>
                <w:szCs w:val="20"/>
              </w:rPr>
              <w:t>4,30</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4 130 860,04</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116,9</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Средства массовой информации</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12</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5 050 057,67</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0,81</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027FE5" w:rsidRDefault="00F71756" w:rsidP="005814CB">
            <w:pPr>
              <w:spacing w:line="240" w:lineRule="auto"/>
              <w:jc w:val="center"/>
              <w:rPr>
                <w:sz w:val="20"/>
                <w:szCs w:val="20"/>
              </w:rPr>
            </w:pPr>
            <w:r w:rsidRPr="00027FE5">
              <w:rPr>
                <w:sz w:val="20"/>
                <w:szCs w:val="20"/>
              </w:rPr>
              <w:t>4 991 390,16</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3F3D46" w:rsidRDefault="00F71756" w:rsidP="005814CB">
            <w:pPr>
              <w:spacing w:line="240" w:lineRule="auto"/>
              <w:jc w:val="center"/>
              <w:rPr>
                <w:sz w:val="20"/>
                <w:szCs w:val="20"/>
              </w:rPr>
            </w:pPr>
            <w:r w:rsidRPr="003F3D46">
              <w:rPr>
                <w:sz w:val="20"/>
                <w:szCs w:val="20"/>
              </w:rPr>
              <w:t>0,75</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-58 667,51</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98,84</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color w:val="000000"/>
                <w:sz w:val="20"/>
                <w:szCs w:val="20"/>
              </w:rPr>
            </w:pPr>
            <w:r w:rsidRPr="00762CC4">
              <w:rPr>
                <w:rFonts w:asciiTheme="minorHAnsi" w:hAnsiTheme="minorHAnsi" w:cstheme="minorHAnsi"/>
                <w:color w:val="000000"/>
                <w:sz w:val="20"/>
                <w:szCs w:val="20"/>
              </w:rPr>
              <w:t>Обслуживание государственного и муниципального долга</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color w:val="000000"/>
                <w:sz w:val="20"/>
                <w:szCs w:val="20"/>
              </w:rPr>
            </w:pPr>
            <w:r w:rsidRPr="00762CC4">
              <w:rPr>
                <w:rFonts w:asciiTheme="minorHAnsi" w:hAnsiTheme="minorHAnsi" w:cstheme="minorHAnsi"/>
                <w:color w:val="000000"/>
                <w:sz w:val="20"/>
                <w:szCs w:val="20"/>
              </w:rPr>
              <w:t>13</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1 419 979,22</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sz w:val="20"/>
                <w:szCs w:val="20"/>
              </w:rPr>
            </w:pPr>
            <w:r w:rsidRPr="00762CC4">
              <w:rPr>
                <w:rFonts w:asciiTheme="minorHAnsi" w:hAnsiTheme="minorHAnsi" w:cstheme="minorHAnsi"/>
                <w:sz w:val="20"/>
                <w:szCs w:val="20"/>
              </w:rPr>
              <w:t>0,23</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027FE5" w:rsidRDefault="00F71756" w:rsidP="005814CB">
            <w:pPr>
              <w:spacing w:line="240" w:lineRule="auto"/>
              <w:jc w:val="center"/>
              <w:rPr>
                <w:sz w:val="20"/>
                <w:szCs w:val="20"/>
              </w:rPr>
            </w:pPr>
            <w:r w:rsidRPr="00826C9D">
              <w:rPr>
                <w:rFonts w:asciiTheme="minorHAnsi" w:hAnsiTheme="minorHAnsi" w:cstheme="minorHAnsi"/>
                <w:sz w:val="20"/>
                <w:szCs w:val="20"/>
              </w:rPr>
              <w:t>930</w:t>
            </w:r>
            <w:r w:rsidRPr="00027FE5">
              <w:rPr>
                <w:sz w:val="20"/>
                <w:szCs w:val="20"/>
              </w:rPr>
              <w:t xml:space="preserve"> 090,13</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3F3D46" w:rsidRDefault="00F71756" w:rsidP="005814CB">
            <w:pPr>
              <w:spacing w:line="240" w:lineRule="auto"/>
              <w:jc w:val="center"/>
              <w:rPr>
                <w:sz w:val="20"/>
                <w:szCs w:val="20"/>
              </w:rPr>
            </w:pPr>
            <w:r w:rsidRPr="003F3D46">
              <w:rPr>
                <w:sz w:val="20"/>
                <w:szCs w:val="20"/>
              </w:rPr>
              <w:t>0,14</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AF0E3B">
              <w:rPr>
                <w:rFonts w:asciiTheme="minorHAnsi" w:hAnsiTheme="minorHAnsi" w:cstheme="minorHAnsi"/>
                <w:sz w:val="20"/>
                <w:szCs w:val="20"/>
              </w:rPr>
              <w:t>-489 889,09</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65,5</w:t>
            </w:r>
          </w:p>
        </w:tc>
      </w:tr>
      <w:tr w:rsidR="00F71756" w:rsidRPr="00762CC4" w:rsidTr="005814CB">
        <w:trPr>
          <w:cantSplit/>
          <w:trHeight w:val="20"/>
        </w:trPr>
        <w:tc>
          <w:tcPr>
            <w:tcW w:w="13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rPr>
                <w:rFonts w:asciiTheme="minorHAnsi" w:hAnsiTheme="minorHAnsi" w:cstheme="minorHAnsi"/>
                <w:b/>
                <w:color w:val="000000"/>
                <w:sz w:val="20"/>
                <w:szCs w:val="20"/>
              </w:rPr>
            </w:pPr>
            <w:r w:rsidRPr="00762CC4">
              <w:rPr>
                <w:rFonts w:asciiTheme="minorHAnsi" w:hAnsiTheme="minorHAnsi" w:cstheme="minorHAnsi"/>
                <w:b/>
                <w:color w:val="000000"/>
                <w:sz w:val="20"/>
                <w:szCs w:val="20"/>
              </w:rPr>
              <w:t>Всего расходов</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b/>
                <w:color w:val="000000"/>
                <w:sz w:val="20"/>
                <w:szCs w:val="20"/>
              </w:rPr>
            </w:pPr>
            <w:r w:rsidRPr="00762CC4">
              <w:rPr>
                <w:rFonts w:asciiTheme="minorHAnsi" w:hAnsiTheme="minorHAnsi" w:cstheme="minorHAnsi"/>
                <w:b/>
                <w:color w:val="000000"/>
                <w:sz w:val="20"/>
                <w:szCs w:val="20"/>
              </w:rPr>
              <w:t> </w:t>
            </w:r>
          </w:p>
        </w:tc>
        <w:tc>
          <w:tcPr>
            <w:tcW w:w="7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b/>
                <w:sz w:val="20"/>
                <w:szCs w:val="20"/>
              </w:rPr>
            </w:pPr>
            <w:r w:rsidRPr="00762CC4">
              <w:rPr>
                <w:rFonts w:asciiTheme="minorHAnsi" w:hAnsiTheme="minorHAnsi" w:cstheme="minorHAnsi"/>
                <w:b/>
                <w:sz w:val="20"/>
                <w:szCs w:val="20"/>
              </w:rPr>
              <w:t>627 044 399,84</w:t>
            </w:r>
          </w:p>
        </w:tc>
        <w:tc>
          <w:tcPr>
            <w:tcW w:w="36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762CC4" w:rsidRDefault="00F71756" w:rsidP="005814CB">
            <w:pPr>
              <w:spacing w:line="240" w:lineRule="auto"/>
              <w:jc w:val="center"/>
              <w:rPr>
                <w:rFonts w:asciiTheme="minorHAnsi" w:hAnsiTheme="minorHAnsi" w:cstheme="minorHAnsi"/>
                <w:b/>
                <w:sz w:val="20"/>
                <w:szCs w:val="20"/>
              </w:rPr>
            </w:pPr>
            <w:r w:rsidRPr="00762CC4">
              <w:rPr>
                <w:rFonts w:asciiTheme="minorHAnsi" w:hAnsiTheme="minorHAnsi" w:cstheme="minorHAnsi"/>
                <w:b/>
                <w:sz w:val="20"/>
                <w:szCs w:val="20"/>
              </w:rPr>
              <w:t>100,00</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F71756" w:rsidRPr="00027FE5" w:rsidRDefault="00F71756" w:rsidP="005814CB">
            <w:pPr>
              <w:spacing w:line="240" w:lineRule="auto"/>
              <w:jc w:val="center"/>
              <w:rPr>
                <w:b/>
                <w:bCs/>
                <w:sz w:val="20"/>
                <w:szCs w:val="20"/>
              </w:rPr>
            </w:pPr>
            <w:r w:rsidRPr="0051711B">
              <w:rPr>
                <w:rFonts w:asciiTheme="minorHAnsi" w:hAnsiTheme="minorHAnsi" w:cstheme="minorHAnsi"/>
                <w:b/>
                <w:sz w:val="20"/>
                <w:szCs w:val="20"/>
              </w:rPr>
              <w:t>665</w:t>
            </w:r>
            <w:r>
              <w:rPr>
                <w:b/>
                <w:bCs/>
                <w:sz w:val="20"/>
                <w:szCs w:val="20"/>
              </w:rPr>
              <w:t> 013 744,83</w:t>
            </w:r>
          </w:p>
        </w:tc>
        <w:tc>
          <w:tcPr>
            <w:tcW w:w="3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3F3D46" w:rsidRDefault="00F71756" w:rsidP="005814CB">
            <w:pPr>
              <w:spacing w:line="240" w:lineRule="auto"/>
              <w:jc w:val="center"/>
              <w:rPr>
                <w:b/>
                <w:bCs/>
                <w:sz w:val="20"/>
                <w:szCs w:val="20"/>
              </w:rPr>
            </w:pPr>
            <w:r w:rsidRPr="003F3D46">
              <w:rPr>
                <w:b/>
                <w:bCs/>
                <w:sz w:val="20"/>
                <w:szCs w:val="20"/>
              </w:rPr>
              <w:t>100,00</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AF0E3B" w:rsidRDefault="00F71756" w:rsidP="005814CB">
            <w:pPr>
              <w:spacing w:line="240" w:lineRule="auto"/>
              <w:jc w:val="center"/>
              <w:rPr>
                <w:rFonts w:asciiTheme="minorHAnsi" w:hAnsiTheme="minorHAnsi" w:cstheme="minorHAnsi"/>
                <w:sz w:val="20"/>
                <w:szCs w:val="20"/>
              </w:rPr>
            </w:pPr>
            <w:r w:rsidRPr="0051711B">
              <w:rPr>
                <w:rFonts w:asciiTheme="minorHAnsi" w:hAnsiTheme="minorHAnsi" w:cstheme="minorHAnsi"/>
                <w:b/>
                <w:sz w:val="20"/>
                <w:szCs w:val="20"/>
              </w:rPr>
              <w:t>37</w:t>
            </w:r>
            <w:r w:rsidRPr="00AF0E3B">
              <w:rPr>
                <w:rFonts w:asciiTheme="minorHAnsi" w:hAnsiTheme="minorHAnsi" w:cstheme="minorHAnsi"/>
                <w:sz w:val="20"/>
                <w:szCs w:val="20"/>
              </w:rPr>
              <w:t xml:space="preserve"> 969 344,99</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762CC4" w:rsidRDefault="00F71756" w:rsidP="005814CB">
            <w:pPr>
              <w:spacing w:line="240" w:lineRule="auto"/>
              <w:jc w:val="center"/>
              <w:rPr>
                <w:rFonts w:asciiTheme="minorHAnsi" w:hAnsiTheme="minorHAnsi" w:cstheme="minorHAnsi"/>
                <w:b/>
                <w:sz w:val="20"/>
                <w:szCs w:val="20"/>
              </w:rPr>
            </w:pPr>
            <w:r>
              <w:rPr>
                <w:rFonts w:asciiTheme="minorHAnsi" w:hAnsiTheme="minorHAnsi" w:cstheme="minorHAnsi"/>
                <w:b/>
                <w:sz w:val="20"/>
                <w:szCs w:val="20"/>
              </w:rPr>
              <w:t>106,06</w:t>
            </w:r>
          </w:p>
        </w:tc>
      </w:tr>
    </w:tbl>
    <w:p w:rsidR="00F71756" w:rsidRDefault="00F71756" w:rsidP="00F71756">
      <w:pPr>
        <w:jc w:val="right"/>
        <w:rPr>
          <w:rFonts w:asciiTheme="minorHAnsi" w:hAnsiTheme="minorHAnsi" w:cstheme="minorHAnsi"/>
        </w:rPr>
      </w:pPr>
    </w:p>
    <w:p w:rsidR="00FA66BE" w:rsidRDefault="00FA66BE" w:rsidP="00FA66BE">
      <w:pPr>
        <w:pStyle w:val="ad"/>
        <w:spacing w:after="0" w:line="360" w:lineRule="auto"/>
        <w:ind w:left="0" w:firstLine="567"/>
        <w:jc w:val="both"/>
        <w:rPr>
          <w:rFonts w:ascii="Times New Roman" w:hAnsi="Times New Roman"/>
          <w:sz w:val="24"/>
          <w:szCs w:val="24"/>
        </w:rPr>
      </w:pPr>
      <w:r>
        <w:rPr>
          <w:rFonts w:ascii="Times New Roman" w:hAnsi="Times New Roman"/>
          <w:sz w:val="24"/>
          <w:szCs w:val="24"/>
        </w:rPr>
        <w:t>Высокий темп роста исполнения расходов за 1 квартал 2020 года относительно аналогичного периода 2019 года:</w:t>
      </w:r>
    </w:p>
    <w:p w:rsidR="004B2776" w:rsidRDefault="004B2776" w:rsidP="004B2776">
      <w:pPr>
        <w:pStyle w:val="ad"/>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по разделу 0200 «Национальная оборона» </w:t>
      </w:r>
      <w:r w:rsidRPr="004B2776">
        <w:rPr>
          <w:rFonts w:ascii="Times New Roman" w:hAnsi="Times New Roman"/>
          <w:sz w:val="24"/>
          <w:szCs w:val="24"/>
        </w:rPr>
        <w:t xml:space="preserve">обусловлен индексацией на </w:t>
      </w:r>
      <w:r>
        <w:rPr>
          <w:rFonts w:ascii="Times New Roman" w:hAnsi="Times New Roman"/>
          <w:sz w:val="24"/>
          <w:szCs w:val="24"/>
        </w:rPr>
        <w:t>3,8</w:t>
      </w:r>
      <w:r w:rsidRPr="004B2776">
        <w:rPr>
          <w:rFonts w:ascii="Times New Roman" w:hAnsi="Times New Roman"/>
          <w:sz w:val="24"/>
          <w:szCs w:val="24"/>
        </w:rPr>
        <w:t>% с 1 января 20</w:t>
      </w:r>
      <w:r>
        <w:rPr>
          <w:rFonts w:ascii="Times New Roman" w:hAnsi="Times New Roman"/>
          <w:sz w:val="24"/>
          <w:szCs w:val="24"/>
        </w:rPr>
        <w:t>20</w:t>
      </w:r>
      <w:r w:rsidRPr="004B2776">
        <w:rPr>
          <w:rFonts w:ascii="Times New Roman" w:hAnsi="Times New Roman"/>
          <w:sz w:val="24"/>
          <w:szCs w:val="24"/>
        </w:rPr>
        <w:t xml:space="preserve"> года расходов, направляемых на фонд оплаты труда, увеличением базы для начисления страховых взносов, индексируемой в соответствии с ежегодными решениями Правительства Российской Федерации</w:t>
      </w:r>
      <w:r>
        <w:rPr>
          <w:rFonts w:ascii="Times New Roman" w:hAnsi="Times New Roman"/>
          <w:sz w:val="24"/>
          <w:szCs w:val="24"/>
        </w:rPr>
        <w:t>;</w:t>
      </w:r>
    </w:p>
    <w:p w:rsidR="006E41A0" w:rsidRDefault="003469AB" w:rsidP="00FA66BE">
      <w:pPr>
        <w:pStyle w:val="ad"/>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6E41A0" w:rsidRPr="006E41A0">
        <w:rPr>
          <w:rFonts w:ascii="Times New Roman" w:hAnsi="Times New Roman"/>
          <w:sz w:val="24"/>
          <w:szCs w:val="24"/>
        </w:rPr>
        <w:t xml:space="preserve">по разделу 0400 «Национальная экономика» </w:t>
      </w:r>
      <w:r w:rsidR="00A30E83">
        <w:rPr>
          <w:rFonts w:ascii="Times New Roman" w:hAnsi="Times New Roman"/>
          <w:sz w:val="24"/>
          <w:szCs w:val="24"/>
        </w:rPr>
        <w:t xml:space="preserve">обусловлен </w:t>
      </w:r>
      <w:r w:rsidR="006E41A0" w:rsidRPr="006E41A0">
        <w:rPr>
          <w:rFonts w:ascii="Times New Roman" w:hAnsi="Times New Roman"/>
          <w:sz w:val="24"/>
          <w:szCs w:val="24"/>
        </w:rPr>
        <w:t xml:space="preserve">увеличением </w:t>
      </w:r>
      <w:r w:rsidR="00A30E83">
        <w:rPr>
          <w:rFonts w:ascii="Times New Roman" w:hAnsi="Times New Roman"/>
          <w:sz w:val="24"/>
          <w:szCs w:val="24"/>
        </w:rPr>
        <w:t>количества получателей</w:t>
      </w:r>
      <w:r w:rsidR="001E05F4">
        <w:rPr>
          <w:rFonts w:ascii="Times New Roman" w:hAnsi="Times New Roman"/>
          <w:sz w:val="24"/>
          <w:szCs w:val="24"/>
        </w:rPr>
        <w:t xml:space="preserve"> мер </w:t>
      </w:r>
      <w:r w:rsidR="00A30E83">
        <w:rPr>
          <w:rFonts w:ascii="Times New Roman" w:hAnsi="Times New Roman"/>
          <w:sz w:val="24"/>
          <w:szCs w:val="24"/>
        </w:rPr>
        <w:t>поддержки</w:t>
      </w:r>
      <w:r w:rsidR="001E05F4">
        <w:rPr>
          <w:rFonts w:ascii="Times New Roman" w:hAnsi="Times New Roman"/>
          <w:sz w:val="24"/>
          <w:szCs w:val="24"/>
        </w:rPr>
        <w:t xml:space="preserve"> в рамках муниципальной программы «</w:t>
      </w:r>
      <w:r w:rsidR="001E05F4" w:rsidRPr="001E05F4">
        <w:rPr>
          <w:rFonts w:ascii="Times New Roman" w:hAnsi="Times New Roman"/>
          <w:sz w:val="24"/>
          <w:szCs w:val="24"/>
        </w:rPr>
        <w:t xml:space="preserve">Развитие </w:t>
      </w:r>
      <w:r w:rsidR="001E05F4" w:rsidRPr="001E05F4">
        <w:rPr>
          <w:rFonts w:ascii="Times New Roman" w:hAnsi="Times New Roman"/>
          <w:sz w:val="24"/>
          <w:szCs w:val="24"/>
        </w:rPr>
        <w:lastRenderedPageBreak/>
        <w:t>агропромышленного комплекса</w:t>
      </w:r>
      <w:r w:rsidR="001E05F4">
        <w:rPr>
          <w:rFonts w:ascii="Times New Roman" w:hAnsi="Times New Roman"/>
          <w:sz w:val="24"/>
          <w:szCs w:val="24"/>
        </w:rPr>
        <w:t xml:space="preserve">», </w:t>
      </w:r>
      <w:r w:rsidR="00C9034D">
        <w:rPr>
          <w:rFonts w:ascii="Times New Roman" w:hAnsi="Times New Roman"/>
          <w:sz w:val="24"/>
          <w:szCs w:val="24"/>
        </w:rPr>
        <w:t>увеличением расходов на с</w:t>
      </w:r>
      <w:r w:rsidR="00C9034D" w:rsidRPr="00C9034D">
        <w:rPr>
          <w:rFonts w:ascii="Times New Roman" w:hAnsi="Times New Roman"/>
          <w:sz w:val="24"/>
          <w:szCs w:val="24"/>
        </w:rPr>
        <w:t xml:space="preserve">оздание условий для предоставления транспортных услуг населению, и организация транспортного обслуживания населения </w:t>
      </w:r>
      <w:r w:rsidR="00C9034D">
        <w:rPr>
          <w:rFonts w:ascii="Times New Roman" w:hAnsi="Times New Roman"/>
          <w:sz w:val="24"/>
          <w:szCs w:val="24"/>
        </w:rPr>
        <w:t xml:space="preserve">в связи с увеличением </w:t>
      </w:r>
      <w:r w:rsidR="006E41A0" w:rsidRPr="006E41A0">
        <w:rPr>
          <w:rFonts w:ascii="Times New Roman" w:hAnsi="Times New Roman"/>
          <w:sz w:val="24"/>
          <w:szCs w:val="24"/>
        </w:rPr>
        <w:t xml:space="preserve">экономически-обоснованных тарифов на перевозку пассажиров </w:t>
      </w:r>
      <w:r w:rsidR="00C9034D">
        <w:rPr>
          <w:rFonts w:ascii="Times New Roman" w:hAnsi="Times New Roman"/>
          <w:sz w:val="24"/>
          <w:szCs w:val="24"/>
        </w:rPr>
        <w:t>автомобильным транспортом, а также изменением механизма реализации транспортного обслуживания населения, увеличением расходов на содержание автомобильных дорого и</w:t>
      </w:r>
      <w:r w:rsidR="00C9034D" w:rsidRPr="00C9034D">
        <w:rPr>
          <w:rFonts w:ascii="Times New Roman" w:hAnsi="Times New Roman"/>
          <w:sz w:val="24"/>
          <w:szCs w:val="24"/>
        </w:rPr>
        <w:t xml:space="preserve"> искусственных сооружений на них</w:t>
      </w:r>
      <w:r w:rsidR="00C9034D">
        <w:rPr>
          <w:rFonts w:ascii="Times New Roman" w:hAnsi="Times New Roman"/>
          <w:sz w:val="24"/>
          <w:szCs w:val="24"/>
        </w:rPr>
        <w:t xml:space="preserve"> в связи с тяжелыми климатическими условиями</w:t>
      </w:r>
      <w:r w:rsidR="006E41A0" w:rsidRPr="006E41A0">
        <w:rPr>
          <w:rFonts w:ascii="Times New Roman" w:hAnsi="Times New Roman"/>
          <w:sz w:val="24"/>
          <w:szCs w:val="24"/>
        </w:rPr>
        <w:t>;</w:t>
      </w:r>
    </w:p>
    <w:p w:rsidR="00C9034D" w:rsidRDefault="003469AB" w:rsidP="00C9034D">
      <w:pPr>
        <w:pStyle w:val="ad"/>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C9034D" w:rsidRPr="006E41A0">
        <w:rPr>
          <w:rFonts w:ascii="Times New Roman" w:hAnsi="Times New Roman"/>
          <w:sz w:val="24"/>
          <w:szCs w:val="24"/>
        </w:rPr>
        <w:t>по разделу 0</w:t>
      </w:r>
      <w:r w:rsidR="00C9034D">
        <w:rPr>
          <w:rFonts w:ascii="Times New Roman" w:hAnsi="Times New Roman"/>
          <w:sz w:val="24"/>
          <w:szCs w:val="24"/>
        </w:rPr>
        <w:t>5</w:t>
      </w:r>
      <w:r w:rsidR="00C9034D" w:rsidRPr="006E41A0">
        <w:rPr>
          <w:rFonts w:ascii="Times New Roman" w:hAnsi="Times New Roman"/>
          <w:sz w:val="24"/>
          <w:szCs w:val="24"/>
        </w:rPr>
        <w:t>00 «</w:t>
      </w:r>
      <w:r w:rsidR="00C9034D" w:rsidRPr="00C9034D">
        <w:rPr>
          <w:rFonts w:ascii="Times New Roman" w:hAnsi="Times New Roman"/>
          <w:sz w:val="24"/>
          <w:szCs w:val="24"/>
        </w:rPr>
        <w:t>Жилищно-коммунальное хозяйство</w:t>
      </w:r>
      <w:r w:rsidR="00C9034D" w:rsidRPr="006E41A0">
        <w:rPr>
          <w:rFonts w:ascii="Times New Roman" w:hAnsi="Times New Roman"/>
          <w:sz w:val="24"/>
          <w:szCs w:val="24"/>
        </w:rPr>
        <w:t xml:space="preserve">» </w:t>
      </w:r>
      <w:r w:rsidR="00C9034D">
        <w:rPr>
          <w:rFonts w:ascii="Times New Roman" w:hAnsi="Times New Roman"/>
          <w:sz w:val="24"/>
          <w:szCs w:val="24"/>
        </w:rPr>
        <w:t xml:space="preserve">обусловлен </w:t>
      </w:r>
      <w:r w:rsidR="00C9034D" w:rsidRPr="006E41A0">
        <w:rPr>
          <w:rFonts w:ascii="Times New Roman" w:hAnsi="Times New Roman"/>
          <w:sz w:val="24"/>
          <w:szCs w:val="24"/>
        </w:rPr>
        <w:t>увеличением</w:t>
      </w:r>
      <w:r w:rsidR="00C9034D">
        <w:rPr>
          <w:rFonts w:ascii="Times New Roman" w:hAnsi="Times New Roman"/>
          <w:sz w:val="24"/>
          <w:szCs w:val="24"/>
        </w:rPr>
        <w:t xml:space="preserve"> расходов </w:t>
      </w:r>
      <w:r w:rsidR="00CF7581">
        <w:rPr>
          <w:rFonts w:ascii="Times New Roman" w:hAnsi="Times New Roman"/>
          <w:sz w:val="24"/>
          <w:szCs w:val="24"/>
        </w:rPr>
        <w:t xml:space="preserve">на </w:t>
      </w:r>
      <w:r w:rsidR="00CF7581" w:rsidRPr="00CF7581">
        <w:rPr>
          <w:rFonts w:ascii="Times New Roman" w:hAnsi="Times New Roman"/>
          <w:sz w:val="24"/>
          <w:szCs w:val="24"/>
        </w:rPr>
        <w:t>механизированн</w:t>
      </w:r>
      <w:r w:rsidR="00CF7581">
        <w:rPr>
          <w:rFonts w:ascii="Times New Roman" w:hAnsi="Times New Roman"/>
          <w:sz w:val="24"/>
          <w:szCs w:val="24"/>
        </w:rPr>
        <w:t xml:space="preserve">ую </w:t>
      </w:r>
      <w:r w:rsidR="00CF7581" w:rsidRPr="00CF7581">
        <w:rPr>
          <w:rFonts w:ascii="Times New Roman" w:hAnsi="Times New Roman"/>
          <w:sz w:val="24"/>
          <w:szCs w:val="24"/>
        </w:rPr>
        <w:t>уборк</w:t>
      </w:r>
      <w:r w:rsidR="00CF7581">
        <w:rPr>
          <w:rFonts w:ascii="Times New Roman" w:hAnsi="Times New Roman"/>
          <w:sz w:val="24"/>
          <w:szCs w:val="24"/>
        </w:rPr>
        <w:t>у</w:t>
      </w:r>
      <w:r w:rsidR="00CF7581" w:rsidRPr="00CF7581">
        <w:rPr>
          <w:rFonts w:ascii="Times New Roman" w:hAnsi="Times New Roman"/>
          <w:sz w:val="24"/>
          <w:szCs w:val="24"/>
        </w:rPr>
        <w:t xml:space="preserve"> внутриквартальных проездов в зимнее время</w:t>
      </w:r>
      <w:r w:rsidR="00CF7581">
        <w:rPr>
          <w:rFonts w:ascii="Times New Roman" w:hAnsi="Times New Roman"/>
          <w:sz w:val="24"/>
          <w:szCs w:val="24"/>
        </w:rPr>
        <w:t>; предоставлением с</w:t>
      </w:r>
      <w:r w:rsidR="00CF7581" w:rsidRPr="00CF7581">
        <w:rPr>
          <w:rFonts w:ascii="Times New Roman" w:hAnsi="Times New Roman"/>
          <w:sz w:val="24"/>
          <w:szCs w:val="24"/>
        </w:rPr>
        <w:t>убсидии на возмещение затрат, на выполнение работ по текущему и капитальному ремонту бесхозяйных сетей теплоснабжения, водоснабжения и водоотведения, до включения указанных затрат в тарифы организаций</w:t>
      </w:r>
      <w:r w:rsidR="00CF7581">
        <w:rPr>
          <w:rFonts w:ascii="Times New Roman" w:hAnsi="Times New Roman"/>
          <w:sz w:val="24"/>
          <w:szCs w:val="24"/>
        </w:rPr>
        <w:t>;</w:t>
      </w:r>
      <w:r w:rsidR="00CB7517">
        <w:rPr>
          <w:rFonts w:ascii="Times New Roman" w:hAnsi="Times New Roman"/>
          <w:sz w:val="24"/>
          <w:szCs w:val="24"/>
        </w:rPr>
        <w:t xml:space="preserve"> а также оплатой кредиторской задолженности за 2019 год;</w:t>
      </w:r>
    </w:p>
    <w:p w:rsidR="00FA66BE" w:rsidRDefault="00FA66BE" w:rsidP="00FA66BE">
      <w:pPr>
        <w:pStyle w:val="ad"/>
        <w:spacing w:after="0" w:line="360" w:lineRule="auto"/>
        <w:ind w:left="0" w:firstLine="567"/>
        <w:jc w:val="both"/>
        <w:rPr>
          <w:rFonts w:ascii="Times New Roman" w:eastAsiaTheme="minorHAnsi" w:hAnsi="Times New Roman"/>
          <w:sz w:val="24"/>
          <w:szCs w:val="24"/>
        </w:rPr>
      </w:pPr>
      <w:r>
        <w:rPr>
          <w:rFonts w:ascii="Times New Roman" w:hAnsi="Times New Roman"/>
          <w:sz w:val="24"/>
          <w:szCs w:val="24"/>
        </w:rPr>
        <w:t xml:space="preserve">- по разделу 0600 «Охрана окружающей среды» </w:t>
      </w:r>
      <w:r>
        <w:rPr>
          <w:rFonts w:ascii="Times New Roman" w:hAnsi="Times New Roman"/>
          <w:color w:val="000000"/>
          <w:sz w:val="24"/>
          <w:szCs w:val="24"/>
        </w:rPr>
        <w:t xml:space="preserve">обусловлен </w:t>
      </w:r>
      <w:r w:rsidR="00CF7581">
        <w:rPr>
          <w:rFonts w:ascii="Times New Roman" w:hAnsi="Times New Roman"/>
          <w:color w:val="000000"/>
          <w:sz w:val="24"/>
          <w:szCs w:val="24"/>
        </w:rPr>
        <w:t xml:space="preserve">произведенными расходами на </w:t>
      </w:r>
      <w:r w:rsidR="00CF7581" w:rsidRPr="00CF7581">
        <w:rPr>
          <w:rFonts w:ascii="Times New Roman" w:hAnsi="Times New Roman"/>
          <w:color w:val="000000"/>
          <w:sz w:val="24"/>
          <w:szCs w:val="24"/>
        </w:rPr>
        <w:t>содержание контейнерных площадок, находящихся в муниципал</w:t>
      </w:r>
      <w:r w:rsidR="00CF7581">
        <w:rPr>
          <w:rFonts w:ascii="Times New Roman" w:hAnsi="Times New Roman"/>
          <w:color w:val="000000"/>
          <w:sz w:val="24"/>
          <w:szCs w:val="24"/>
        </w:rPr>
        <w:t>ьной собственности (бесхозных)</w:t>
      </w:r>
      <w:r>
        <w:rPr>
          <w:rFonts w:ascii="Times New Roman" w:hAnsi="Times New Roman"/>
          <w:color w:val="000000"/>
          <w:sz w:val="24"/>
          <w:szCs w:val="24"/>
        </w:rPr>
        <w:t>;</w:t>
      </w:r>
    </w:p>
    <w:p w:rsidR="007E3762" w:rsidRDefault="007E3762" w:rsidP="00FA66BE">
      <w:pPr>
        <w:pStyle w:val="ad"/>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Pr="007E3762">
        <w:rPr>
          <w:rFonts w:ascii="Times New Roman" w:hAnsi="Times New Roman"/>
          <w:sz w:val="24"/>
          <w:szCs w:val="24"/>
        </w:rPr>
        <w:t xml:space="preserve">по разделу 0700 «Образование» увеличением расходов, направляемых на фонд оплаты труда, в том числе: на обеспечение достигнутого уровня соотношения, установленного указами Президента Российской Федерации от 2012 года по отдельным категориям работников, на индексацию по иным категориям работников, не попадающим под действие указов Президента Российской Федерации от 2012 года; индексацией отдельных мер социальной поддержки обучающихся образовательных организаций </w:t>
      </w:r>
      <w:r w:rsidR="00CB7517">
        <w:rPr>
          <w:rFonts w:ascii="Times New Roman" w:hAnsi="Times New Roman"/>
          <w:sz w:val="24"/>
          <w:szCs w:val="24"/>
        </w:rPr>
        <w:t>города (питание обучающихся льготной категории);</w:t>
      </w:r>
    </w:p>
    <w:p w:rsidR="003469AB" w:rsidRPr="00A564D2" w:rsidRDefault="00FA66BE" w:rsidP="00A564D2">
      <w:pPr>
        <w:pStyle w:val="ad"/>
        <w:spacing w:after="0" w:line="360" w:lineRule="auto"/>
        <w:ind w:left="0" w:firstLine="567"/>
        <w:jc w:val="both"/>
        <w:rPr>
          <w:rFonts w:ascii="Times New Roman" w:hAnsi="Times New Roman"/>
          <w:sz w:val="24"/>
          <w:szCs w:val="24"/>
        </w:rPr>
      </w:pPr>
      <w:r>
        <w:rPr>
          <w:rFonts w:ascii="Times New Roman" w:hAnsi="Times New Roman"/>
          <w:sz w:val="24"/>
          <w:szCs w:val="24"/>
        </w:rPr>
        <w:t>- по разделу 0</w:t>
      </w:r>
      <w:r w:rsidR="007E3762">
        <w:rPr>
          <w:rFonts w:ascii="Times New Roman" w:hAnsi="Times New Roman"/>
          <w:sz w:val="24"/>
          <w:szCs w:val="24"/>
        </w:rPr>
        <w:t>8</w:t>
      </w:r>
      <w:r>
        <w:rPr>
          <w:rFonts w:ascii="Times New Roman" w:hAnsi="Times New Roman"/>
          <w:sz w:val="24"/>
          <w:szCs w:val="24"/>
        </w:rPr>
        <w:t>00 "</w:t>
      </w:r>
      <w:r w:rsidR="007E3762" w:rsidRPr="007E3762">
        <w:t xml:space="preserve"> </w:t>
      </w:r>
      <w:r w:rsidR="007E3762" w:rsidRPr="007E3762">
        <w:rPr>
          <w:rFonts w:ascii="Times New Roman" w:hAnsi="Times New Roman"/>
          <w:sz w:val="24"/>
          <w:szCs w:val="24"/>
        </w:rPr>
        <w:t>Культура, кинематография</w:t>
      </w:r>
      <w:r>
        <w:rPr>
          <w:rFonts w:ascii="Times New Roman" w:hAnsi="Times New Roman"/>
          <w:sz w:val="24"/>
          <w:szCs w:val="24"/>
        </w:rPr>
        <w:t xml:space="preserve">" обусловлен увеличением расходов на заработную плату и начисления на выплаты по оплате труда в целях обеспечения не снижения достигнутого уровня соотношения, установленного Указами Президента Российской Федерации от 2012 года по отдельным категориям работников, а также индексацией фонда оплаты труда по иным категориям работников, не подпадающим под действие указов Президента Российской Федерации на </w:t>
      </w:r>
      <w:r w:rsidR="007E3762">
        <w:rPr>
          <w:rFonts w:ascii="Times New Roman" w:hAnsi="Times New Roman"/>
          <w:sz w:val="24"/>
          <w:szCs w:val="24"/>
        </w:rPr>
        <w:t>3,8</w:t>
      </w:r>
      <w:r>
        <w:rPr>
          <w:rFonts w:ascii="Times New Roman" w:hAnsi="Times New Roman"/>
          <w:sz w:val="24"/>
          <w:szCs w:val="24"/>
        </w:rPr>
        <w:t>% с 1 января 20</w:t>
      </w:r>
      <w:r w:rsidR="007E3762">
        <w:rPr>
          <w:rFonts w:ascii="Times New Roman" w:hAnsi="Times New Roman"/>
          <w:sz w:val="24"/>
          <w:szCs w:val="24"/>
        </w:rPr>
        <w:t>20</w:t>
      </w:r>
      <w:r>
        <w:rPr>
          <w:rFonts w:ascii="Times New Roman" w:hAnsi="Times New Roman"/>
          <w:sz w:val="24"/>
          <w:szCs w:val="24"/>
        </w:rPr>
        <w:t xml:space="preserve"> года;</w:t>
      </w:r>
      <w:r w:rsidR="003469AB">
        <w:rPr>
          <w:rFonts w:ascii="Times New Roman" w:hAnsi="Times New Roman"/>
          <w:sz w:val="24"/>
          <w:szCs w:val="24"/>
        </w:rPr>
        <w:t xml:space="preserve"> увеличением расходов </w:t>
      </w:r>
      <w:r w:rsidR="003469AB" w:rsidRPr="003469AB">
        <w:rPr>
          <w:rFonts w:ascii="Times New Roman" w:hAnsi="Times New Roman"/>
          <w:sz w:val="24"/>
          <w:szCs w:val="24"/>
        </w:rPr>
        <w:t>для повышения уровня антитеррористической защищенности муниципальных объектов и населения при проведении массовых мероприятий</w:t>
      </w:r>
      <w:r w:rsidR="003469AB">
        <w:rPr>
          <w:rFonts w:ascii="Times New Roman" w:hAnsi="Times New Roman"/>
          <w:sz w:val="24"/>
          <w:szCs w:val="24"/>
        </w:rPr>
        <w:t xml:space="preserve"> в рамках муниципальной программы «</w:t>
      </w:r>
      <w:r w:rsidR="003469AB" w:rsidRPr="003469AB">
        <w:rPr>
          <w:rFonts w:ascii="Times New Roman" w:hAnsi="Times New Roman"/>
          <w:sz w:val="24"/>
          <w:szCs w:val="24"/>
        </w:rPr>
        <w:t>Укрепление межнационального и межконфессионального согласия, профилактика экстремизм</w:t>
      </w:r>
      <w:r w:rsidR="003469AB">
        <w:rPr>
          <w:rFonts w:ascii="Times New Roman" w:hAnsi="Times New Roman"/>
          <w:sz w:val="24"/>
          <w:szCs w:val="24"/>
        </w:rPr>
        <w:t xml:space="preserve">а </w:t>
      </w:r>
      <w:r w:rsidR="003469AB" w:rsidRPr="003469AB">
        <w:rPr>
          <w:rFonts w:ascii="Times New Roman" w:hAnsi="Times New Roman"/>
          <w:sz w:val="24"/>
          <w:szCs w:val="24"/>
        </w:rPr>
        <w:t>в городе Пыть-Яхе</w:t>
      </w:r>
      <w:r w:rsidR="00A564D2">
        <w:rPr>
          <w:rFonts w:ascii="Times New Roman" w:hAnsi="Times New Roman"/>
          <w:sz w:val="24"/>
          <w:szCs w:val="24"/>
        </w:rPr>
        <w:t>»</w:t>
      </w:r>
      <w:r w:rsidR="003469AB" w:rsidRPr="00A564D2">
        <w:rPr>
          <w:rFonts w:ascii="Times New Roman" w:hAnsi="Times New Roman"/>
          <w:sz w:val="24"/>
          <w:szCs w:val="24"/>
        </w:rPr>
        <w:t>.</w:t>
      </w:r>
    </w:p>
    <w:p w:rsidR="00FA66BE" w:rsidRDefault="00FA66BE" w:rsidP="00FA66BE">
      <w:pPr>
        <w:pStyle w:val="ad"/>
        <w:spacing w:after="0" w:line="360" w:lineRule="auto"/>
        <w:ind w:left="0" w:firstLine="567"/>
        <w:jc w:val="both"/>
        <w:rPr>
          <w:rFonts w:ascii="Times New Roman" w:hAnsi="Times New Roman"/>
          <w:sz w:val="24"/>
          <w:szCs w:val="24"/>
        </w:rPr>
      </w:pPr>
    </w:p>
    <w:p w:rsidR="00FA66BE" w:rsidRDefault="00FA66BE" w:rsidP="00FA66BE">
      <w:pPr>
        <w:pStyle w:val="ad"/>
        <w:spacing w:line="360" w:lineRule="auto"/>
        <w:ind w:left="0" w:firstLine="567"/>
        <w:jc w:val="both"/>
        <w:rPr>
          <w:rFonts w:ascii="Times New Roman" w:hAnsi="Times New Roman"/>
          <w:sz w:val="24"/>
          <w:szCs w:val="24"/>
        </w:rPr>
      </w:pPr>
      <w:r>
        <w:rPr>
          <w:rFonts w:ascii="Times New Roman" w:hAnsi="Times New Roman"/>
          <w:sz w:val="24"/>
          <w:szCs w:val="24"/>
        </w:rPr>
        <w:lastRenderedPageBreak/>
        <w:t xml:space="preserve">Низкий темп роста исполнения расходов за </w:t>
      </w:r>
      <w:r w:rsidR="003469AB">
        <w:rPr>
          <w:rFonts w:ascii="Times New Roman" w:hAnsi="Times New Roman"/>
          <w:sz w:val="24"/>
          <w:szCs w:val="24"/>
        </w:rPr>
        <w:t>1 квартал 2020</w:t>
      </w:r>
      <w:r>
        <w:rPr>
          <w:rFonts w:ascii="Times New Roman" w:hAnsi="Times New Roman"/>
          <w:sz w:val="24"/>
          <w:szCs w:val="24"/>
        </w:rPr>
        <w:t xml:space="preserve"> года относительно аналогичного периода 20</w:t>
      </w:r>
      <w:r w:rsidR="003469AB">
        <w:rPr>
          <w:rFonts w:ascii="Times New Roman" w:hAnsi="Times New Roman"/>
          <w:sz w:val="24"/>
          <w:szCs w:val="24"/>
        </w:rPr>
        <w:t>19</w:t>
      </w:r>
      <w:r>
        <w:rPr>
          <w:rFonts w:ascii="Times New Roman" w:hAnsi="Times New Roman"/>
          <w:sz w:val="24"/>
          <w:szCs w:val="24"/>
        </w:rPr>
        <w:t xml:space="preserve"> года:</w:t>
      </w:r>
    </w:p>
    <w:p w:rsidR="003469AB" w:rsidRDefault="003469AB" w:rsidP="003469AB">
      <w:pPr>
        <w:pStyle w:val="ad"/>
        <w:spacing w:after="0" w:line="360" w:lineRule="auto"/>
        <w:ind w:left="0" w:firstLine="567"/>
        <w:jc w:val="both"/>
        <w:rPr>
          <w:rFonts w:ascii="Times New Roman" w:hAnsi="Times New Roman"/>
          <w:sz w:val="24"/>
          <w:szCs w:val="24"/>
        </w:rPr>
      </w:pPr>
      <w:r w:rsidRPr="004D7567">
        <w:rPr>
          <w:rFonts w:ascii="Times New Roman" w:hAnsi="Times New Roman"/>
          <w:sz w:val="24"/>
          <w:szCs w:val="24"/>
        </w:rPr>
        <w:t xml:space="preserve">- по разделу 0100 «Общегосударственные вопросы» </w:t>
      </w:r>
      <w:r w:rsidRPr="004D7567">
        <w:rPr>
          <w:rFonts w:ascii="Times New Roman" w:hAnsi="Times New Roman"/>
          <w:color w:val="000000"/>
          <w:sz w:val="24"/>
          <w:szCs w:val="24"/>
        </w:rPr>
        <w:t xml:space="preserve">обусловлен </w:t>
      </w:r>
      <w:r w:rsidR="004D7567" w:rsidRPr="004D7567">
        <w:rPr>
          <w:rFonts w:ascii="Times New Roman" w:hAnsi="Times New Roman"/>
          <w:color w:val="000000"/>
          <w:sz w:val="24"/>
          <w:szCs w:val="24"/>
        </w:rPr>
        <w:t>погашени</w:t>
      </w:r>
      <w:r w:rsidR="004D7567">
        <w:rPr>
          <w:rFonts w:ascii="Times New Roman" w:hAnsi="Times New Roman"/>
          <w:color w:val="000000"/>
          <w:sz w:val="24"/>
          <w:szCs w:val="24"/>
        </w:rPr>
        <w:t>ем</w:t>
      </w:r>
      <w:r w:rsidR="004D7567" w:rsidRPr="004D7567">
        <w:rPr>
          <w:rFonts w:ascii="Times New Roman" w:hAnsi="Times New Roman"/>
          <w:color w:val="000000"/>
          <w:sz w:val="24"/>
          <w:szCs w:val="24"/>
        </w:rPr>
        <w:t xml:space="preserve"> в 2019 году принятых обязательств по выданным муниципальным гарантиям МУП </w:t>
      </w:r>
      <w:r w:rsidR="004D7567">
        <w:rPr>
          <w:rFonts w:ascii="Times New Roman" w:hAnsi="Times New Roman"/>
          <w:color w:val="000000"/>
          <w:sz w:val="24"/>
          <w:szCs w:val="24"/>
        </w:rPr>
        <w:t>«</w:t>
      </w:r>
      <w:r w:rsidR="004D7567" w:rsidRPr="004D7567">
        <w:rPr>
          <w:rFonts w:ascii="Times New Roman" w:hAnsi="Times New Roman"/>
          <w:color w:val="000000"/>
          <w:sz w:val="24"/>
          <w:szCs w:val="24"/>
        </w:rPr>
        <w:t>УГХ</w:t>
      </w:r>
      <w:r w:rsidR="004D7567">
        <w:rPr>
          <w:rFonts w:ascii="Times New Roman" w:hAnsi="Times New Roman"/>
          <w:color w:val="000000"/>
          <w:sz w:val="24"/>
          <w:szCs w:val="24"/>
        </w:rPr>
        <w:t>»</w:t>
      </w:r>
      <w:r w:rsidRPr="004D7567">
        <w:rPr>
          <w:rFonts w:ascii="Times New Roman" w:hAnsi="Times New Roman"/>
          <w:sz w:val="24"/>
          <w:szCs w:val="24"/>
        </w:rPr>
        <w:t>;</w:t>
      </w:r>
    </w:p>
    <w:p w:rsidR="00A564D2" w:rsidRDefault="003469AB" w:rsidP="003469AB">
      <w:pPr>
        <w:pStyle w:val="ad"/>
        <w:spacing w:after="0" w:line="360" w:lineRule="auto"/>
        <w:ind w:left="0" w:firstLine="567"/>
        <w:jc w:val="both"/>
        <w:rPr>
          <w:rFonts w:ascii="Times New Roman" w:hAnsi="Times New Roman"/>
          <w:sz w:val="24"/>
          <w:szCs w:val="24"/>
        </w:rPr>
      </w:pPr>
      <w:r w:rsidRPr="004D7567">
        <w:rPr>
          <w:rFonts w:ascii="Times New Roman" w:hAnsi="Times New Roman"/>
          <w:sz w:val="24"/>
          <w:szCs w:val="24"/>
        </w:rPr>
        <w:t xml:space="preserve">- по разделу 0300 «Национальная безопасность и правоохранительная деятельность» обусловлен </w:t>
      </w:r>
      <w:r w:rsidR="004D7567" w:rsidRPr="004D7567">
        <w:rPr>
          <w:rFonts w:ascii="Times New Roman" w:hAnsi="Times New Roman"/>
          <w:sz w:val="24"/>
          <w:szCs w:val="24"/>
        </w:rPr>
        <w:t>отражением расходов на обеспечение функционирования и развития систем видеонаблюдения в сфере безопасности дорожного движения, информирования населения, отражаемых в 2020 году по разделу 0400 «Национальная экономика»;</w:t>
      </w:r>
    </w:p>
    <w:p w:rsidR="003469AB" w:rsidRDefault="00A564D2" w:rsidP="003469AB">
      <w:pPr>
        <w:pStyle w:val="ad"/>
        <w:spacing w:after="0" w:line="360" w:lineRule="auto"/>
        <w:ind w:left="0" w:firstLine="567"/>
        <w:jc w:val="both"/>
        <w:rPr>
          <w:rFonts w:ascii="Times New Roman" w:hAnsi="Times New Roman"/>
          <w:color w:val="000000" w:themeColor="text1"/>
          <w:sz w:val="24"/>
          <w:szCs w:val="24"/>
        </w:rPr>
      </w:pPr>
      <w:r>
        <w:rPr>
          <w:rFonts w:ascii="Times New Roman" w:hAnsi="Times New Roman"/>
          <w:sz w:val="24"/>
          <w:szCs w:val="24"/>
        </w:rPr>
        <w:t xml:space="preserve">- </w:t>
      </w:r>
      <w:r w:rsidR="00FA66BE">
        <w:rPr>
          <w:rFonts w:ascii="Times New Roman" w:hAnsi="Times New Roman"/>
          <w:sz w:val="24"/>
          <w:szCs w:val="24"/>
        </w:rPr>
        <w:t xml:space="preserve">по разделу </w:t>
      </w:r>
      <w:r w:rsidR="002B76EE">
        <w:rPr>
          <w:rFonts w:ascii="Times New Roman" w:hAnsi="Times New Roman"/>
          <w:sz w:val="24"/>
          <w:szCs w:val="24"/>
        </w:rPr>
        <w:t>10</w:t>
      </w:r>
      <w:r w:rsidR="00FA66BE">
        <w:rPr>
          <w:rFonts w:ascii="Times New Roman" w:hAnsi="Times New Roman"/>
          <w:sz w:val="24"/>
          <w:szCs w:val="24"/>
        </w:rPr>
        <w:t>00 «</w:t>
      </w:r>
      <w:r w:rsidR="002B76EE" w:rsidRPr="002B76EE">
        <w:rPr>
          <w:rFonts w:ascii="Times New Roman" w:hAnsi="Times New Roman"/>
          <w:sz w:val="24"/>
          <w:szCs w:val="24"/>
        </w:rPr>
        <w:t>Социальная политика</w:t>
      </w:r>
      <w:r w:rsidR="00FA66BE">
        <w:rPr>
          <w:rFonts w:ascii="Times New Roman" w:hAnsi="Times New Roman"/>
          <w:sz w:val="24"/>
          <w:szCs w:val="24"/>
        </w:rPr>
        <w:t xml:space="preserve">» объясняется </w:t>
      </w:r>
      <w:r w:rsidR="002B76EE">
        <w:rPr>
          <w:rFonts w:ascii="Times New Roman" w:hAnsi="Times New Roman"/>
          <w:color w:val="000000" w:themeColor="text1"/>
          <w:sz w:val="24"/>
          <w:szCs w:val="24"/>
        </w:rPr>
        <w:t>более высокими темпами реализации в 2019 году мероприятий по ликвидации и расселению приспосо</w:t>
      </w:r>
      <w:r>
        <w:rPr>
          <w:rFonts w:ascii="Times New Roman" w:hAnsi="Times New Roman"/>
          <w:color w:val="000000" w:themeColor="text1"/>
          <w:sz w:val="24"/>
          <w:szCs w:val="24"/>
        </w:rPr>
        <w:t xml:space="preserve">бленных для проживания строений, в части предоставления социальных выплат гражданам, </w:t>
      </w:r>
      <w:proofErr w:type="spellStart"/>
      <w:r>
        <w:rPr>
          <w:rFonts w:ascii="Times New Roman" w:hAnsi="Times New Roman"/>
          <w:color w:val="000000" w:themeColor="text1"/>
          <w:sz w:val="24"/>
          <w:szCs w:val="24"/>
        </w:rPr>
        <w:t>учасникам</w:t>
      </w:r>
      <w:proofErr w:type="spellEnd"/>
      <w:r>
        <w:rPr>
          <w:rFonts w:ascii="Times New Roman" w:hAnsi="Times New Roman"/>
          <w:color w:val="000000" w:themeColor="text1"/>
          <w:sz w:val="24"/>
          <w:szCs w:val="24"/>
        </w:rPr>
        <w:t xml:space="preserve"> жилищной программы</w:t>
      </w:r>
      <w:r w:rsidR="00FA66BE">
        <w:rPr>
          <w:rFonts w:ascii="Times New Roman" w:hAnsi="Times New Roman"/>
          <w:color w:val="000000" w:themeColor="text1"/>
          <w:sz w:val="24"/>
          <w:szCs w:val="24"/>
        </w:rPr>
        <w:t>;</w:t>
      </w:r>
    </w:p>
    <w:p w:rsidR="003469AB" w:rsidRPr="0032186C" w:rsidRDefault="003469AB" w:rsidP="003469AB">
      <w:pPr>
        <w:pStyle w:val="ad"/>
        <w:spacing w:after="0" w:line="360" w:lineRule="auto"/>
        <w:ind w:left="0" w:firstLine="567"/>
        <w:jc w:val="both"/>
        <w:rPr>
          <w:rFonts w:ascii="Times New Roman" w:hAnsi="Times New Roman"/>
          <w:sz w:val="24"/>
          <w:szCs w:val="24"/>
        </w:rPr>
      </w:pPr>
      <w:r w:rsidRPr="003469AB">
        <w:rPr>
          <w:rFonts w:ascii="Times New Roman" w:hAnsi="Times New Roman"/>
          <w:sz w:val="24"/>
          <w:szCs w:val="24"/>
        </w:rPr>
        <w:t xml:space="preserve"> </w:t>
      </w:r>
      <w:r>
        <w:rPr>
          <w:rFonts w:ascii="Times New Roman" w:hAnsi="Times New Roman"/>
          <w:sz w:val="24"/>
          <w:szCs w:val="24"/>
        </w:rPr>
        <w:t>- п</w:t>
      </w:r>
      <w:r w:rsidRPr="0032186C">
        <w:rPr>
          <w:rFonts w:ascii="Times New Roman" w:hAnsi="Times New Roman"/>
          <w:sz w:val="24"/>
          <w:szCs w:val="24"/>
        </w:rPr>
        <w:t xml:space="preserve">о разделу 1200 «Средства массовой информации» обусловлен </w:t>
      </w:r>
      <w:r w:rsidR="009E68C8">
        <w:rPr>
          <w:rFonts w:ascii="Times New Roman" w:hAnsi="Times New Roman"/>
          <w:sz w:val="24"/>
          <w:szCs w:val="24"/>
        </w:rPr>
        <w:t xml:space="preserve">большим финансированием текущей деятельности МАУ </w:t>
      </w:r>
      <w:r w:rsidR="009E68C8" w:rsidRPr="00372923">
        <w:rPr>
          <w:rFonts w:ascii="Times New Roman" w:eastAsiaTheme="minorEastAsia" w:hAnsi="Times New Roman"/>
          <w:sz w:val="24"/>
          <w:szCs w:val="24"/>
          <w:lang w:eastAsia="ru-RU"/>
        </w:rPr>
        <w:t>«ТРК-</w:t>
      </w:r>
      <w:proofErr w:type="spellStart"/>
      <w:r w:rsidR="009E68C8" w:rsidRPr="00372923">
        <w:rPr>
          <w:rFonts w:ascii="Times New Roman" w:eastAsiaTheme="minorEastAsia" w:hAnsi="Times New Roman"/>
          <w:sz w:val="24"/>
          <w:szCs w:val="24"/>
          <w:lang w:eastAsia="ru-RU"/>
        </w:rPr>
        <w:t>Пыть</w:t>
      </w:r>
      <w:proofErr w:type="spellEnd"/>
      <w:r w:rsidR="009E68C8" w:rsidRPr="00372923">
        <w:rPr>
          <w:rFonts w:ascii="Times New Roman" w:eastAsiaTheme="minorEastAsia" w:hAnsi="Times New Roman"/>
          <w:sz w:val="24"/>
          <w:szCs w:val="24"/>
          <w:lang w:eastAsia="ru-RU"/>
        </w:rPr>
        <w:t>-</w:t>
      </w:r>
      <w:proofErr w:type="spellStart"/>
      <w:r w:rsidR="009E68C8" w:rsidRPr="00372923">
        <w:rPr>
          <w:rFonts w:ascii="Times New Roman" w:eastAsiaTheme="minorEastAsia" w:hAnsi="Times New Roman"/>
          <w:sz w:val="24"/>
          <w:szCs w:val="24"/>
          <w:lang w:eastAsia="ru-RU"/>
        </w:rPr>
        <w:t>Яхинформ</w:t>
      </w:r>
      <w:proofErr w:type="spellEnd"/>
      <w:r w:rsidR="009E68C8" w:rsidRPr="00372923">
        <w:rPr>
          <w:rFonts w:ascii="Times New Roman" w:eastAsiaTheme="minorEastAsia" w:hAnsi="Times New Roman"/>
          <w:sz w:val="24"/>
          <w:szCs w:val="24"/>
          <w:lang w:eastAsia="ru-RU"/>
        </w:rPr>
        <w:t>»</w:t>
      </w:r>
      <w:r w:rsidRPr="0032186C">
        <w:rPr>
          <w:rFonts w:ascii="Times New Roman" w:hAnsi="Times New Roman"/>
          <w:sz w:val="24"/>
          <w:szCs w:val="24"/>
        </w:rPr>
        <w:t xml:space="preserve"> в 1 </w:t>
      </w:r>
      <w:r w:rsidR="009E68C8">
        <w:rPr>
          <w:rFonts w:ascii="Times New Roman" w:hAnsi="Times New Roman"/>
          <w:sz w:val="24"/>
          <w:szCs w:val="24"/>
        </w:rPr>
        <w:t>квартале</w:t>
      </w:r>
      <w:r w:rsidRPr="0032186C">
        <w:rPr>
          <w:rFonts w:ascii="Times New Roman" w:hAnsi="Times New Roman"/>
          <w:sz w:val="24"/>
          <w:szCs w:val="24"/>
        </w:rPr>
        <w:t xml:space="preserve"> 2019 года относительно аналогичного периода </w:t>
      </w:r>
      <w:r w:rsidR="009E68C8">
        <w:rPr>
          <w:rFonts w:ascii="Times New Roman" w:hAnsi="Times New Roman"/>
          <w:sz w:val="24"/>
          <w:szCs w:val="24"/>
        </w:rPr>
        <w:t>2020</w:t>
      </w:r>
      <w:r w:rsidRPr="0032186C">
        <w:rPr>
          <w:rFonts w:ascii="Times New Roman" w:hAnsi="Times New Roman"/>
          <w:sz w:val="24"/>
          <w:szCs w:val="24"/>
        </w:rPr>
        <w:t xml:space="preserve"> года.</w:t>
      </w:r>
    </w:p>
    <w:p w:rsidR="00FA66BE" w:rsidRDefault="00FA66BE" w:rsidP="00FA66BE">
      <w:pPr>
        <w:ind w:firstLine="567"/>
        <w:jc w:val="both"/>
      </w:pPr>
      <w:r>
        <w:t xml:space="preserve">- по разделу 1300 «Обслуживание государственного и муниципального долга» </w:t>
      </w:r>
      <w:r w:rsidR="006C354F" w:rsidRPr="006C354F">
        <w:t>обусловлено уменьшением долговых обязательств муниципального образования</w:t>
      </w:r>
      <w:r>
        <w:t>.</w:t>
      </w:r>
    </w:p>
    <w:p w:rsidR="00F71756" w:rsidRPr="005D71B4" w:rsidRDefault="00F71756" w:rsidP="00F71756">
      <w:pPr>
        <w:ind w:firstLine="567"/>
        <w:jc w:val="both"/>
        <w:rPr>
          <w:rFonts w:asciiTheme="minorHAnsi" w:hAnsiTheme="minorHAnsi" w:cstheme="minorHAnsi"/>
        </w:rPr>
      </w:pPr>
      <w:r w:rsidRPr="005D71B4">
        <w:rPr>
          <w:rFonts w:asciiTheme="minorHAnsi" w:hAnsiTheme="minorHAnsi" w:cstheme="minorHAnsi"/>
        </w:rPr>
        <w:t>В функциональном разрезе значительную долю расходов, как в абсолютном, так и в относительном выражении занимают расходы на образование. По состоянию на 01.04.20</w:t>
      </w:r>
      <w:r>
        <w:rPr>
          <w:rFonts w:asciiTheme="minorHAnsi" w:hAnsiTheme="minorHAnsi" w:cstheme="minorHAnsi"/>
        </w:rPr>
        <w:t>20</w:t>
      </w:r>
      <w:r w:rsidRPr="005D71B4">
        <w:rPr>
          <w:rFonts w:asciiTheme="minorHAnsi" w:hAnsiTheme="minorHAnsi" w:cstheme="minorHAnsi"/>
        </w:rPr>
        <w:t xml:space="preserve"> года они </w:t>
      </w:r>
      <w:r w:rsidRPr="00ED4691">
        <w:rPr>
          <w:rFonts w:asciiTheme="minorHAnsi" w:hAnsiTheme="minorHAnsi" w:cstheme="minorHAnsi"/>
        </w:rPr>
        <w:t xml:space="preserve">исполнены в сумме </w:t>
      </w:r>
      <w:r w:rsidRPr="00ED4691">
        <w:t>368 249 723,92</w:t>
      </w:r>
      <w:r>
        <w:t xml:space="preserve"> </w:t>
      </w:r>
      <w:r w:rsidRPr="00ED4691">
        <w:rPr>
          <w:rFonts w:asciiTheme="minorHAnsi" w:hAnsiTheme="minorHAnsi" w:cstheme="minorHAnsi"/>
        </w:rPr>
        <w:t>рубля, что</w:t>
      </w:r>
      <w:r w:rsidRPr="005D71B4">
        <w:rPr>
          <w:rFonts w:asciiTheme="minorHAnsi" w:hAnsiTheme="minorHAnsi" w:cstheme="minorHAnsi"/>
        </w:rPr>
        <w:t xml:space="preserve"> составляет </w:t>
      </w:r>
      <w:r>
        <w:rPr>
          <w:rFonts w:asciiTheme="minorHAnsi" w:hAnsiTheme="minorHAnsi" w:cstheme="minorHAnsi"/>
        </w:rPr>
        <w:t>55,37</w:t>
      </w:r>
      <w:r w:rsidRPr="005D71B4">
        <w:rPr>
          <w:rFonts w:asciiTheme="minorHAnsi" w:hAnsiTheme="minorHAnsi" w:cstheme="minorHAnsi"/>
        </w:rPr>
        <w:t>% в общих расходах бюджета.</w:t>
      </w:r>
    </w:p>
    <w:p w:rsidR="006C354F" w:rsidRPr="00DD195B" w:rsidRDefault="006C354F" w:rsidP="00F71756">
      <w:pPr>
        <w:ind w:firstLine="567"/>
        <w:jc w:val="both"/>
        <w:rPr>
          <w:rFonts w:asciiTheme="minorHAnsi" w:hAnsiTheme="minorHAnsi" w:cstheme="minorHAnsi"/>
        </w:rPr>
      </w:pPr>
      <w:r>
        <w:rPr>
          <w:rFonts w:asciiTheme="minorHAnsi" w:hAnsiTheme="minorHAnsi" w:cstheme="minorHAnsi"/>
        </w:rPr>
        <w:t xml:space="preserve">В целом расходы на социальную сферу за 1 квартал 2020 года составляют 453 641 786,46 рублей, и составляют 68,22% от </w:t>
      </w:r>
      <w:r w:rsidRPr="006C354F">
        <w:rPr>
          <w:rFonts w:asciiTheme="minorHAnsi" w:hAnsiTheme="minorHAnsi" w:cstheme="minorHAnsi"/>
        </w:rPr>
        <w:t>общих расход</w:t>
      </w:r>
      <w:r>
        <w:rPr>
          <w:rFonts w:asciiTheme="minorHAnsi" w:hAnsiTheme="minorHAnsi" w:cstheme="minorHAnsi"/>
        </w:rPr>
        <w:t>ов</w:t>
      </w:r>
      <w:r w:rsidRPr="006C354F">
        <w:rPr>
          <w:rFonts w:asciiTheme="minorHAnsi" w:hAnsiTheme="minorHAnsi" w:cstheme="minorHAnsi"/>
        </w:rPr>
        <w:t xml:space="preserve"> бюджета</w:t>
      </w:r>
      <w:r>
        <w:rPr>
          <w:rFonts w:asciiTheme="minorHAnsi" w:hAnsiTheme="minorHAnsi" w:cstheme="minorHAnsi"/>
        </w:rPr>
        <w:t xml:space="preserve"> города, что свидетельствует о социальной направленности</w:t>
      </w:r>
      <w:r w:rsidR="00A34340" w:rsidRPr="00A34340">
        <w:t xml:space="preserve"> </w:t>
      </w:r>
      <w:r w:rsidR="00A34340" w:rsidRPr="00A34340">
        <w:rPr>
          <w:rFonts w:asciiTheme="minorHAnsi" w:hAnsiTheme="minorHAnsi" w:cstheme="minorHAnsi"/>
        </w:rPr>
        <w:t>бюджета.</w:t>
      </w:r>
    </w:p>
    <w:p w:rsidR="00A564D2" w:rsidRDefault="00A564D2" w:rsidP="00D21008">
      <w:pPr>
        <w:ind w:firstLine="567"/>
        <w:jc w:val="both"/>
        <w:rPr>
          <w:rFonts w:asciiTheme="minorHAnsi" w:hAnsiTheme="minorHAnsi" w:cstheme="minorHAnsi"/>
        </w:rPr>
      </w:pPr>
    </w:p>
    <w:p w:rsidR="00A564D2" w:rsidRDefault="00A564D2" w:rsidP="00D21008">
      <w:pPr>
        <w:ind w:firstLine="567"/>
        <w:jc w:val="both"/>
        <w:rPr>
          <w:rFonts w:asciiTheme="minorHAnsi" w:hAnsiTheme="minorHAnsi" w:cstheme="minorHAnsi"/>
        </w:rPr>
      </w:pPr>
    </w:p>
    <w:p w:rsidR="00A564D2" w:rsidRDefault="00A564D2" w:rsidP="00D21008">
      <w:pPr>
        <w:ind w:firstLine="567"/>
        <w:jc w:val="both"/>
        <w:rPr>
          <w:rFonts w:asciiTheme="minorHAnsi" w:hAnsiTheme="minorHAnsi" w:cstheme="minorHAnsi"/>
        </w:rPr>
      </w:pPr>
    </w:p>
    <w:p w:rsidR="00A564D2" w:rsidRDefault="00A564D2" w:rsidP="00D21008">
      <w:pPr>
        <w:ind w:firstLine="567"/>
        <w:jc w:val="both"/>
        <w:rPr>
          <w:rFonts w:asciiTheme="minorHAnsi" w:hAnsiTheme="minorHAnsi" w:cstheme="minorHAnsi"/>
        </w:rPr>
      </w:pPr>
    </w:p>
    <w:p w:rsidR="00A564D2" w:rsidRDefault="00A564D2" w:rsidP="00D21008">
      <w:pPr>
        <w:ind w:firstLine="567"/>
        <w:jc w:val="both"/>
        <w:rPr>
          <w:rFonts w:asciiTheme="minorHAnsi" w:hAnsiTheme="minorHAnsi" w:cstheme="minorHAnsi"/>
        </w:rPr>
      </w:pPr>
    </w:p>
    <w:p w:rsidR="00A564D2" w:rsidRDefault="00A564D2" w:rsidP="00D21008">
      <w:pPr>
        <w:ind w:firstLine="567"/>
        <w:jc w:val="both"/>
        <w:rPr>
          <w:rFonts w:asciiTheme="minorHAnsi" w:hAnsiTheme="minorHAnsi" w:cstheme="minorHAnsi"/>
        </w:rPr>
      </w:pPr>
    </w:p>
    <w:p w:rsidR="00A564D2" w:rsidRDefault="00A564D2" w:rsidP="00D21008">
      <w:pPr>
        <w:ind w:firstLine="567"/>
        <w:jc w:val="both"/>
        <w:rPr>
          <w:rFonts w:asciiTheme="minorHAnsi" w:hAnsiTheme="minorHAnsi" w:cstheme="minorHAnsi"/>
        </w:rPr>
      </w:pPr>
    </w:p>
    <w:p w:rsidR="00A564D2" w:rsidRDefault="00A564D2" w:rsidP="00D21008">
      <w:pPr>
        <w:ind w:firstLine="567"/>
        <w:jc w:val="both"/>
        <w:rPr>
          <w:rFonts w:asciiTheme="minorHAnsi" w:hAnsiTheme="minorHAnsi" w:cstheme="minorHAnsi"/>
        </w:rPr>
      </w:pPr>
    </w:p>
    <w:p w:rsidR="00A564D2" w:rsidRDefault="00A564D2" w:rsidP="00D21008">
      <w:pPr>
        <w:ind w:firstLine="567"/>
        <w:jc w:val="both"/>
        <w:rPr>
          <w:rFonts w:asciiTheme="minorHAnsi" w:hAnsiTheme="minorHAnsi" w:cstheme="minorHAnsi"/>
        </w:rPr>
      </w:pPr>
    </w:p>
    <w:p w:rsidR="00D21008" w:rsidRPr="005D71B4" w:rsidRDefault="00D21008" w:rsidP="00D21008">
      <w:pPr>
        <w:ind w:firstLine="567"/>
        <w:jc w:val="both"/>
        <w:rPr>
          <w:rFonts w:asciiTheme="minorHAnsi" w:hAnsiTheme="minorHAnsi" w:cstheme="minorHAnsi"/>
        </w:rPr>
      </w:pPr>
      <w:r w:rsidRPr="005D71B4">
        <w:rPr>
          <w:rFonts w:asciiTheme="minorHAnsi" w:hAnsiTheme="minorHAnsi" w:cstheme="minorHAnsi"/>
        </w:rPr>
        <w:lastRenderedPageBreak/>
        <w:t xml:space="preserve">Исполнение расходной части бюджета города Пыть-Яха в разрезе видов расходов </w:t>
      </w:r>
      <w:r w:rsidRPr="00E67F3A">
        <w:rPr>
          <w:rFonts w:asciiTheme="minorHAnsi" w:hAnsiTheme="minorHAnsi" w:cstheme="minorHAnsi"/>
        </w:rPr>
        <w:t>представлено в таблице 5</w:t>
      </w:r>
      <w:r>
        <w:rPr>
          <w:rFonts w:asciiTheme="minorHAnsi" w:hAnsiTheme="minorHAnsi" w:cstheme="minorHAnsi"/>
        </w:rPr>
        <w:t>.</w:t>
      </w:r>
    </w:p>
    <w:p w:rsidR="00D21008" w:rsidRPr="00D21008" w:rsidRDefault="00D21008" w:rsidP="00D21008">
      <w:pPr>
        <w:ind w:firstLine="708"/>
        <w:jc w:val="right"/>
        <w:rPr>
          <w:rFonts w:asciiTheme="minorHAnsi" w:hAnsiTheme="minorHAnsi" w:cstheme="minorHAnsi"/>
          <w:bCs/>
          <w:sz w:val="20"/>
        </w:rPr>
      </w:pPr>
      <w:r w:rsidRPr="00D21008">
        <w:rPr>
          <w:rFonts w:asciiTheme="minorHAnsi" w:hAnsiTheme="minorHAnsi" w:cstheme="minorHAnsi"/>
          <w:bCs/>
          <w:sz w:val="20"/>
        </w:rPr>
        <w:t>Таблица 5</w:t>
      </w:r>
    </w:p>
    <w:p w:rsidR="00D21008" w:rsidRDefault="00D21008" w:rsidP="00D21008">
      <w:pPr>
        <w:spacing w:line="240" w:lineRule="auto"/>
        <w:jc w:val="center"/>
        <w:rPr>
          <w:rFonts w:asciiTheme="minorHAnsi" w:hAnsiTheme="minorHAnsi" w:cstheme="minorHAnsi"/>
          <w:b/>
        </w:rPr>
      </w:pPr>
      <w:r w:rsidRPr="002F5E73">
        <w:rPr>
          <w:rFonts w:asciiTheme="minorHAnsi" w:hAnsiTheme="minorHAnsi" w:cstheme="minorHAnsi"/>
          <w:b/>
          <w:bCs/>
        </w:rPr>
        <w:t>Исполнение расходов бюджета города Пыть-Яха за 1 квартал 20</w:t>
      </w:r>
      <w:r>
        <w:rPr>
          <w:rFonts w:asciiTheme="minorHAnsi" w:hAnsiTheme="minorHAnsi" w:cstheme="minorHAnsi"/>
          <w:b/>
          <w:bCs/>
        </w:rPr>
        <w:t>20</w:t>
      </w:r>
      <w:r w:rsidRPr="002F5E73">
        <w:rPr>
          <w:rFonts w:asciiTheme="minorHAnsi" w:hAnsiTheme="minorHAnsi" w:cstheme="minorHAnsi"/>
          <w:b/>
          <w:bCs/>
        </w:rPr>
        <w:t xml:space="preserve"> года </w:t>
      </w:r>
      <w:r w:rsidRPr="002F5E73">
        <w:rPr>
          <w:rFonts w:asciiTheme="minorHAnsi" w:hAnsiTheme="minorHAnsi" w:cstheme="minorHAnsi"/>
          <w:b/>
        </w:rPr>
        <w:t>в разрезе видов расходов</w:t>
      </w:r>
    </w:p>
    <w:p w:rsidR="00D21008" w:rsidRDefault="00D21008" w:rsidP="00D21008">
      <w:pPr>
        <w:jc w:val="right"/>
        <w:rPr>
          <w:rFonts w:asciiTheme="minorHAnsi" w:hAnsiTheme="minorHAnsi" w:cstheme="minorHAnsi"/>
          <w:bCs/>
          <w:i/>
        </w:rPr>
      </w:pPr>
      <w:r w:rsidRPr="00D21008">
        <w:rPr>
          <w:rFonts w:asciiTheme="minorHAnsi" w:hAnsiTheme="minorHAnsi" w:cstheme="minorHAnsi"/>
          <w:bCs/>
          <w:i/>
        </w:rPr>
        <w:t>(рубли)</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95"/>
        <w:gridCol w:w="574"/>
        <w:gridCol w:w="1483"/>
        <w:gridCol w:w="1483"/>
        <w:gridCol w:w="1361"/>
        <w:gridCol w:w="625"/>
        <w:gridCol w:w="568"/>
        <w:gridCol w:w="609"/>
      </w:tblGrid>
      <w:tr w:rsidR="0018465C" w:rsidRPr="00D21008" w:rsidTr="0018465C">
        <w:trPr>
          <w:cantSplit/>
          <w:trHeight w:val="20"/>
        </w:trPr>
        <w:tc>
          <w:tcPr>
            <w:tcW w:w="1356" w:type="pct"/>
            <w:shd w:val="clear" w:color="auto" w:fill="auto"/>
            <w:vAlign w:val="center"/>
            <w:hideMark/>
          </w:tcPr>
          <w:p w:rsidR="00D21008" w:rsidRPr="00D21008" w:rsidRDefault="00D21008" w:rsidP="00D21008">
            <w:pPr>
              <w:spacing w:line="240" w:lineRule="auto"/>
              <w:jc w:val="center"/>
              <w:rPr>
                <w:color w:val="000000"/>
                <w:sz w:val="20"/>
                <w:szCs w:val="20"/>
                <w:lang w:eastAsia="ru-RU"/>
              </w:rPr>
            </w:pPr>
            <w:r w:rsidRPr="00D21008">
              <w:rPr>
                <w:color w:val="000000"/>
                <w:sz w:val="20"/>
                <w:szCs w:val="20"/>
                <w:lang w:eastAsia="ru-RU"/>
              </w:rPr>
              <w:t>Наименование</w:t>
            </w:r>
          </w:p>
        </w:tc>
        <w:tc>
          <w:tcPr>
            <w:tcW w:w="312" w:type="pct"/>
            <w:shd w:val="clear" w:color="auto" w:fill="auto"/>
            <w:vAlign w:val="center"/>
            <w:hideMark/>
          </w:tcPr>
          <w:p w:rsidR="00D21008" w:rsidRPr="00D21008" w:rsidRDefault="00D21008" w:rsidP="0018465C">
            <w:pPr>
              <w:spacing w:line="240" w:lineRule="auto"/>
              <w:jc w:val="center"/>
              <w:rPr>
                <w:color w:val="000000"/>
                <w:sz w:val="20"/>
                <w:szCs w:val="20"/>
                <w:lang w:eastAsia="ru-RU"/>
              </w:rPr>
            </w:pPr>
            <w:r w:rsidRPr="00D21008">
              <w:rPr>
                <w:color w:val="000000"/>
                <w:sz w:val="20"/>
                <w:szCs w:val="20"/>
                <w:lang w:eastAsia="ru-RU"/>
              </w:rPr>
              <w:t>Код</w:t>
            </w:r>
          </w:p>
        </w:tc>
        <w:tc>
          <w:tcPr>
            <w:tcW w:w="806" w:type="pct"/>
            <w:shd w:val="clear" w:color="auto" w:fill="auto"/>
            <w:vAlign w:val="center"/>
            <w:hideMark/>
          </w:tcPr>
          <w:p w:rsidR="00D21008" w:rsidRPr="00D21008" w:rsidRDefault="00D21008" w:rsidP="00D21008">
            <w:pPr>
              <w:spacing w:line="240" w:lineRule="auto"/>
              <w:jc w:val="center"/>
              <w:rPr>
                <w:color w:val="000000"/>
                <w:sz w:val="20"/>
                <w:szCs w:val="20"/>
                <w:lang w:eastAsia="ru-RU"/>
              </w:rPr>
            </w:pPr>
            <w:r w:rsidRPr="00D21008">
              <w:rPr>
                <w:color w:val="000000"/>
                <w:sz w:val="20"/>
                <w:szCs w:val="20"/>
                <w:lang w:eastAsia="ru-RU"/>
              </w:rPr>
              <w:t>Утвержденный план на год</w:t>
            </w:r>
          </w:p>
        </w:tc>
        <w:tc>
          <w:tcPr>
            <w:tcW w:w="806" w:type="pct"/>
            <w:shd w:val="clear" w:color="auto" w:fill="auto"/>
            <w:vAlign w:val="center"/>
            <w:hideMark/>
          </w:tcPr>
          <w:p w:rsidR="00D21008" w:rsidRPr="00D21008" w:rsidRDefault="00D21008" w:rsidP="00D21008">
            <w:pPr>
              <w:spacing w:line="240" w:lineRule="auto"/>
              <w:jc w:val="center"/>
              <w:rPr>
                <w:color w:val="000000"/>
                <w:sz w:val="20"/>
                <w:szCs w:val="20"/>
                <w:lang w:eastAsia="ru-RU"/>
              </w:rPr>
            </w:pPr>
            <w:r w:rsidRPr="00D21008">
              <w:rPr>
                <w:color w:val="000000"/>
                <w:sz w:val="20"/>
                <w:szCs w:val="20"/>
                <w:lang w:eastAsia="ru-RU"/>
              </w:rPr>
              <w:t>Уточненный план на год</w:t>
            </w:r>
          </w:p>
        </w:tc>
        <w:tc>
          <w:tcPr>
            <w:tcW w:w="740" w:type="pct"/>
            <w:shd w:val="clear" w:color="auto" w:fill="auto"/>
            <w:vAlign w:val="center"/>
            <w:hideMark/>
          </w:tcPr>
          <w:p w:rsidR="00D21008" w:rsidRPr="00D21008" w:rsidRDefault="00D21008" w:rsidP="00D21008">
            <w:pPr>
              <w:spacing w:line="240" w:lineRule="auto"/>
              <w:jc w:val="center"/>
              <w:rPr>
                <w:color w:val="000000"/>
                <w:sz w:val="20"/>
                <w:szCs w:val="20"/>
                <w:lang w:eastAsia="ru-RU"/>
              </w:rPr>
            </w:pPr>
            <w:r w:rsidRPr="00D21008">
              <w:rPr>
                <w:color w:val="000000"/>
                <w:sz w:val="20"/>
                <w:szCs w:val="20"/>
                <w:lang w:eastAsia="ru-RU"/>
              </w:rPr>
              <w:t>Исполнено</w:t>
            </w:r>
          </w:p>
        </w:tc>
        <w:tc>
          <w:tcPr>
            <w:tcW w:w="340" w:type="pct"/>
            <w:shd w:val="clear" w:color="auto" w:fill="auto"/>
            <w:vAlign w:val="center"/>
            <w:hideMark/>
          </w:tcPr>
          <w:p w:rsidR="00D21008" w:rsidRPr="00D21008" w:rsidRDefault="00D21008" w:rsidP="00D21008">
            <w:pPr>
              <w:spacing w:line="240" w:lineRule="auto"/>
              <w:jc w:val="center"/>
              <w:rPr>
                <w:color w:val="000000"/>
                <w:sz w:val="20"/>
                <w:szCs w:val="20"/>
                <w:lang w:eastAsia="ru-RU"/>
              </w:rPr>
            </w:pPr>
            <w:r w:rsidRPr="00D21008">
              <w:rPr>
                <w:color w:val="000000"/>
                <w:sz w:val="20"/>
                <w:szCs w:val="20"/>
                <w:lang w:eastAsia="ru-RU"/>
              </w:rPr>
              <w:t>Удельный вес в общих расходах, %</w:t>
            </w:r>
          </w:p>
        </w:tc>
        <w:tc>
          <w:tcPr>
            <w:tcW w:w="309" w:type="pct"/>
            <w:shd w:val="clear" w:color="auto" w:fill="auto"/>
            <w:vAlign w:val="center"/>
            <w:hideMark/>
          </w:tcPr>
          <w:p w:rsidR="00D21008" w:rsidRPr="00D21008" w:rsidRDefault="00D21008" w:rsidP="00D21008">
            <w:pPr>
              <w:spacing w:line="240" w:lineRule="auto"/>
              <w:jc w:val="center"/>
              <w:rPr>
                <w:color w:val="000000"/>
                <w:sz w:val="20"/>
                <w:szCs w:val="20"/>
                <w:lang w:eastAsia="ru-RU"/>
              </w:rPr>
            </w:pPr>
            <w:r w:rsidRPr="00D21008">
              <w:rPr>
                <w:color w:val="000000"/>
                <w:sz w:val="20"/>
                <w:szCs w:val="20"/>
                <w:lang w:eastAsia="ru-RU"/>
              </w:rPr>
              <w:t>% исп. к утвержден. плану на год</w:t>
            </w:r>
          </w:p>
        </w:tc>
        <w:tc>
          <w:tcPr>
            <w:tcW w:w="331" w:type="pct"/>
            <w:shd w:val="clear" w:color="auto" w:fill="auto"/>
            <w:vAlign w:val="center"/>
            <w:hideMark/>
          </w:tcPr>
          <w:p w:rsidR="00D21008" w:rsidRPr="00D21008" w:rsidRDefault="00D21008" w:rsidP="00D21008">
            <w:pPr>
              <w:spacing w:line="240" w:lineRule="auto"/>
              <w:jc w:val="center"/>
              <w:rPr>
                <w:color w:val="000000"/>
                <w:sz w:val="20"/>
                <w:szCs w:val="20"/>
                <w:lang w:eastAsia="ru-RU"/>
              </w:rPr>
            </w:pPr>
            <w:r w:rsidRPr="00D21008">
              <w:rPr>
                <w:color w:val="000000"/>
                <w:sz w:val="20"/>
                <w:szCs w:val="20"/>
                <w:lang w:eastAsia="ru-RU"/>
              </w:rPr>
              <w:t>% исп. к уточненному плану на год</w:t>
            </w:r>
          </w:p>
        </w:tc>
      </w:tr>
      <w:tr w:rsidR="0018465C" w:rsidRPr="00D21008" w:rsidTr="0018465C">
        <w:trPr>
          <w:cantSplit/>
          <w:trHeight w:val="20"/>
        </w:trPr>
        <w:tc>
          <w:tcPr>
            <w:tcW w:w="1356" w:type="pct"/>
            <w:shd w:val="clear" w:color="000000" w:fill="FFFFFF"/>
            <w:vAlign w:val="bottom"/>
            <w:hideMark/>
          </w:tcPr>
          <w:p w:rsidR="00D21008" w:rsidRPr="00D21008" w:rsidRDefault="00D21008" w:rsidP="00D21008">
            <w:pPr>
              <w:spacing w:line="240" w:lineRule="auto"/>
              <w:rPr>
                <w:sz w:val="20"/>
                <w:szCs w:val="20"/>
                <w:lang w:eastAsia="ru-RU"/>
              </w:rPr>
            </w:pPr>
            <w:r w:rsidRPr="00D21008">
              <w:rPr>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D21008" w:rsidRPr="00D21008" w:rsidRDefault="00D21008" w:rsidP="00D21008">
            <w:pPr>
              <w:spacing w:line="240" w:lineRule="auto"/>
              <w:jc w:val="center"/>
              <w:rPr>
                <w:sz w:val="20"/>
                <w:szCs w:val="20"/>
                <w:lang w:eastAsia="ru-RU"/>
              </w:rPr>
            </w:pPr>
            <w:r w:rsidRPr="00D21008">
              <w:rPr>
                <w:sz w:val="20"/>
                <w:szCs w:val="20"/>
                <w:lang w:eastAsia="ru-RU"/>
              </w:rPr>
              <w:t>100</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525 909 883,69</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526 162 375,81</w:t>
            </w:r>
          </w:p>
        </w:tc>
        <w:tc>
          <w:tcPr>
            <w:tcW w:w="7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136 163 503,63</w:t>
            </w:r>
          </w:p>
        </w:tc>
        <w:tc>
          <w:tcPr>
            <w:tcW w:w="3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20,48</w:t>
            </w:r>
          </w:p>
        </w:tc>
        <w:tc>
          <w:tcPr>
            <w:tcW w:w="309"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25,89</w:t>
            </w:r>
          </w:p>
        </w:tc>
        <w:tc>
          <w:tcPr>
            <w:tcW w:w="331"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25,88</w:t>
            </w:r>
          </w:p>
        </w:tc>
      </w:tr>
      <w:tr w:rsidR="0018465C" w:rsidRPr="00D21008" w:rsidTr="0018465C">
        <w:trPr>
          <w:cantSplit/>
          <w:trHeight w:val="20"/>
        </w:trPr>
        <w:tc>
          <w:tcPr>
            <w:tcW w:w="1356" w:type="pct"/>
            <w:shd w:val="clear" w:color="000000" w:fill="FFFFFF"/>
            <w:vAlign w:val="bottom"/>
            <w:hideMark/>
          </w:tcPr>
          <w:p w:rsidR="00D21008" w:rsidRPr="00D21008" w:rsidRDefault="00D21008" w:rsidP="00D21008">
            <w:pPr>
              <w:spacing w:line="240" w:lineRule="auto"/>
              <w:rPr>
                <w:sz w:val="20"/>
                <w:szCs w:val="20"/>
                <w:lang w:eastAsia="ru-RU"/>
              </w:rPr>
            </w:pPr>
            <w:r w:rsidRPr="00D21008">
              <w:rPr>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D21008" w:rsidRPr="00D21008" w:rsidRDefault="00D21008" w:rsidP="00D21008">
            <w:pPr>
              <w:spacing w:line="240" w:lineRule="auto"/>
              <w:jc w:val="center"/>
              <w:rPr>
                <w:sz w:val="20"/>
                <w:szCs w:val="20"/>
                <w:lang w:eastAsia="ru-RU"/>
              </w:rPr>
            </w:pPr>
            <w:r w:rsidRPr="00D21008">
              <w:rPr>
                <w:sz w:val="20"/>
                <w:szCs w:val="20"/>
                <w:lang w:eastAsia="ru-RU"/>
              </w:rPr>
              <w:t>200</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389 205 760,91</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461 949 746,95</w:t>
            </w:r>
          </w:p>
        </w:tc>
        <w:tc>
          <w:tcPr>
            <w:tcW w:w="7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63 875 110,12</w:t>
            </w:r>
          </w:p>
        </w:tc>
        <w:tc>
          <w:tcPr>
            <w:tcW w:w="3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9,61</w:t>
            </w:r>
          </w:p>
        </w:tc>
        <w:tc>
          <w:tcPr>
            <w:tcW w:w="309"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16,41</w:t>
            </w:r>
          </w:p>
        </w:tc>
        <w:tc>
          <w:tcPr>
            <w:tcW w:w="331"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13,83</w:t>
            </w:r>
          </w:p>
        </w:tc>
      </w:tr>
      <w:tr w:rsidR="0018465C" w:rsidRPr="00D21008" w:rsidTr="0018465C">
        <w:trPr>
          <w:cantSplit/>
          <w:trHeight w:val="20"/>
        </w:trPr>
        <w:tc>
          <w:tcPr>
            <w:tcW w:w="1356" w:type="pct"/>
            <w:shd w:val="clear" w:color="000000" w:fill="FFFFFF"/>
            <w:vAlign w:val="bottom"/>
            <w:hideMark/>
          </w:tcPr>
          <w:p w:rsidR="00D21008" w:rsidRPr="00D21008" w:rsidRDefault="00D21008" w:rsidP="00D21008">
            <w:pPr>
              <w:spacing w:line="240" w:lineRule="auto"/>
              <w:rPr>
                <w:sz w:val="20"/>
                <w:szCs w:val="20"/>
                <w:lang w:eastAsia="ru-RU"/>
              </w:rPr>
            </w:pPr>
            <w:r w:rsidRPr="00D21008">
              <w:rPr>
                <w:sz w:val="20"/>
                <w:szCs w:val="20"/>
                <w:lang w:eastAsia="ru-RU"/>
              </w:rPr>
              <w:t>Социальное обеспечение и иные выплаты населению</w:t>
            </w:r>
          </w:p>
        </w:tc>
        <w:tc>
          <w:tcPr>
            <w:tcW w:w="312" w:type="pct"/>
            <w:shd w:val="clear" w:color="000000" w:fill="FFFFFF"/>
            <w:noWrap/>
            <w:vAlign w:val="bottom"/>
            <w:hideMark/>
          </w:tcPr>
          <w:p w:rsidR="00D21008" w:rsidRPr="00D21008" w:rsidRDefault="00D21008" w:rsidP="00D21008">
            <w:pPr>
              <w:spacing w:line="240" w:lineRule="auto"/>
              <w:jc w:val="center"/>
              <w:rPr>
                <w:sz w:val="20"/>
                <w:szCs w:val="20"/>
                <w:lang w:eastAsia="ru-RU"/>
              </w:rPr>
            </w:pPr>
            <w:r w:rsidRPr="00D21008">
              <w:rPr>
                <w:sz w:val="20"/>
                <w:szCs w:val="20"/>
                <w:lang w:eastAsia="ru-RU"/>
              </w:rPr>
              <w:t>300</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60 648 099,31</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411 981 819,69</w:t>
            </w:r>
          </w:p>
        </w:tc>
        <w:tc>
          <w:tcPr>
            <w:tcW w:w="7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15 575 974,01</w:t>
            </w:r>
          </w:p>
        </w:tc>
        <w:tc>
          <w:tcPr>
            <w:tcW w:w="3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2,34</w:t>
            </w:r>
          </w:p>
        </w:tc>
        <w:tc>
          <w:tcPr>
            <w:tcW w:w="309"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25,68</w:t>
            </w:r>
          </w:p>
        </w:tc>
        <w:tc>
          <w:tcPr>
            <w:tcW w:w="331"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3,78</w:t>
            </w:r>
          </w:p>
        </w:tc>
      </w:tr>
      <w:tr w:rsidR="0018465C" w:rsidRPr="00D21008" w:rsidTr="0018465C">
        <w:trPr>
          <w:cantSplit/>
          <w:trHeight w:val="20"/>
        </w:trPr>
        <w:tc>
          <w:tcPr>
            <w:tcW w:w="1356" w:type="pct"/>
            <w:shd w:val="clear" w:color="000000" w:fill="FFFFFF"/>
            <w:vAlign w:val="bottom"/>
            <w:hideMark/>
          </w:tcPr>
          <w:p w:rsidR="00D21008" w:rsidRPr="00D21008" w:rsidRDefault="00D21008" w:rsidP="00D21008">
            <w:pPr>
              <w:spacing w:line="240" w:lineRule="auto"/>
              <w:rPr>
                <w:sz w:val="20"/>
                <w:szCs w:val="20"/>
                <w:lang w:eastAsia="ru-RU"/>
              </w:rPr>
            </w:pPr>
            <w:r w:rsidRPr="00D21008">
              <w:rPr>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D21008" w:rsidRPr="00D21008" w:rsidRDefault="00D21008" w:rsidP="00D21008">
            <w:pPr>
              <w:spacing w:line="240" w:lineRule="auto"/>
              <w:jc w:val="center"/>
              <w:rPr>
                <w:sz w:val="20"/>
                <w:szCs w:val="20"/>
                <w:lang w:eastAsia="ru-RU"/>
              </w:rPr>
            </w:pPr>
            <w:r w:rsidRPr="00D21008">
              <w:rPr>
                <w:sz w:val="20"/>
                <w:szCs w:val="20"/>
                <w:lang w:eastAsia="ru-RU"/>
              </w:rPr>
              <w:t>400</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1 032 003 974,70</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1 247 959 674,70</w:t>
            </w:r>
          </w:p>
        </w:tc>
        <w:tc>
          <w:tcPr>
            <w:tcW w:w="7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0,00</w:t>
            </w:r>
          </w:p>
        </w:tc>
        <w:tc>
          <w:tcPr>
            <w:tcW w:w="3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0,00</w:t>
            </w:r>
          </w:p>
        </w:tc>
        <w:tc>
          <w:tcPr>
            <w:tcW w:w="309"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0,00</w:t>
            </w:r>
          </w:p>
        </w:tc>
        <w:tc>
          <w:tcPr>
            <w:tcW w:w="331"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0,00</w:t>
            </w:r>
          </w:p>
        </w:tc>
      </w:tr>
      <w:tr w:rsidR="0018465C" w:rsidRPr="00D21008" w:rsidTr="0018465C">
        <w:trPr>
          <w:cantSplit/>
          <w:trHeight w:val="20"/>
        </w:trPr>
        <w:tc>
          <w:tcPr>
            <w:tcW w:w="1356" w:type="pct"/>
            <w:shd w:val="clear" w:color="000000" w:fill="FFFFFF"/>
            <w:vAlign w:val="bottom"/>
            <w:hideMark/>
          </w:tcPr>
          <w:p w:rsidR="00D21008" w:rsidRPr="00D21008" w:rsidRDefault="00D21008" w:rsidP="00D21008">
            <w:pPr>
              <w:spacing w:line="240" w:lineRule="auto"/>
              <w:rPr>
                <w:sz w:val="20"/>
                <w:szCs w:val="20"/>
                <w:lang w:eastAsia="ru-RU"/>
              </w:rPr>
            </w:pPr>
            <w:r w:rsidRPr="00D21008">
              <w:rPr>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D21008" w:rsidRPr="00D21008" w:rsidRDefault="00D21008" w:rsidP="00D21008">
            <w:pPr>
              <w:spacing w:line="240" w:lineRule="auto"/>
              <w:jc w:val="center"/>
              <w:rPr>
                <w:sz w:val="20"/>
                <w:szCs w:val="20"/>
                <w:lang w:eastAsia="ru-RU"/>
              </w:rPr>
            </w:pPr>
            <w:r w:rsidRPr="00D21008">
              <w:rPr>
                <w:sz w:val="20"/>
                <w:szCs w:val="20"/>
                <w:lang w:eastAsia="ru-RU"/>
              </w:rPr>
              <w:t>600</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2 219 924 223,00</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2 277 530 419,00</w:t>
            </w:r>
          </w:p>
        </w:tc>
        <w:tc>
          <w:tcPr>
            <w:tcW w:w="7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438 122 511,83</w:t>
            </w:r>
          </w:p>
        </w:tc>
        <w:tc>
          <w:tcPr>
            <w:tcW w:w="3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65,88</w:t>
            </w:r>
          </w:p>
        </w:tc>
        <w:tc>
          <w:tcPr>
            <w:tcW w:w="309"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19,74</w:t>
            </w:r>
          </w:p>
        </w:tc>
        <w:tc>
          <w:tcPr>
            <w:tcW w:w="331"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19,24</w:t>
            </w:r>
          </w:p>
        </w:tc>
      </w:tr>
      <w:tr w:rsidR="0018465C" w:rsidRPr="00D21008" w:rsidTr="0018465C">
        <w:trPr>
          <w:cantSplit/>
          <w:trHeight w:val="20"/>
        </w:trPr>
        <w:tc>
          <w:tcPr>
            <w:tcW w:w="1356" w:type="pct"/>
            <w:shd w:val="clear" w:color="000000" w:fill="FFFFFF"/>
            <w:vAlign w:val="bottom"/>
            <w:hideMark/>
          </w:tcPr>
          <w:p w:rsidR="00D21008" w:rsidRPr="00D21008" w:rsidRDefault="00D21008" w:rsidP="00D21008">
            <w:pPr>
              <w:spacing w:line="240" w:lineRule="auto"/>
              <w:rPr>
                <w:sz w:val="20"/>
                <w:szCs w:val="20"/>
                <w:lang w:eastAsia="ru-RU"/>
              </w:rPr>
            </w:pPr>
            <w:r w:rsidRPr="00D21008">
              <w:rPr>
                <w:sz w:val="20"/>
                <w:szCs w:val="20"/>
                <w:lang w:eastAsia="ru-RU"/>
              </w:rPr>
              <w:t>Обслуживание государственного (муниципального) долга</w:t>
            </w:r>
          </w:p>
        </w:tc>
        <w:tc>
          <w:tcPr>
            <w:tcW w:w="312" w:type="pct"/>
            <w:shd w:val="clear" w:color="000000" w:fill="FFFFFF"/>
            <w:noWrap/>
            <w:vAlign w:val="bottom"/>
            <w:hideMark/>
          </w:tcPr>
          <w:p w:rsidR="00D21008" w:rsidRPr="00D21008" w:rsidRDefault="00D21008" w:rsidP="00D21008">
            <w:pPr>
              <w:spacing w:line="240" w:lineRule="auto"/>
              <w:jc w:val="center"/>
              <w:rPr>
                <w:sz w:val="20"/>
                <w:szCs w:val="20"/>
                <w:lang w:eastAsia="ru-RU"/>
              </w:rPr>
            </w:pPr>
            <w:r w:rsidRPr="00D21008">
              <w:rPr>
                <w:sz w:val="20"/>
                <w:szCs w:val="20"/>
                <w:lang w:eastAsia="ru-RU"/>
              </w:rPr>
              <w:t>700</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1 482 300,00</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1 482 300,00</w:t>
            </w:r>
          </w:p>
        </w:tc>
        <w:tc>
          <w:tcPr>
            <w:tcW w:w="7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930 090,13</w:t>
            </w:r>
          </w:p>
        </w:tc>
        <w:tc>
          <w:tcPr>
            <w:tcW w:w="3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0,14</w:t>
            </w:r>
          </w:p>
        </w:tc>
        <w:tc>
          <w:tcPr>
            <w:tcW w:w="309"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62,75</w:t>
            </w:r>
          </w:p>
        </w:tc>
        <w:tc>
          <w:tcPr>
            <w:tcW w:w="331"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62,75</w:t>
            </w:r>
          </w:p>
        </w:tc>
      </w:tr>
      <w:tr w:rsidR="0018465C" w:rsidRPr="00D21008" w:rsidTr="0018465C">
        <w:trPr>
          <w:cantSplit/>
          <w:trHeight w:val="20"/>
        </w:trPr>
        <w:tc>
          <w:tcPr>
            <w:tcW w:w="1356" w:type="pct"/>
            <w:shd w:val="clear" w:color="000000" w:fill="FFFFFF"/>
            <w:vAlign w:val="bottom"/>
            <w:hideMark/>
          </w:tcPr>
          <w:p w:rsidR="00D21008" w:rsidRPr="00D21008" w:rsidRDefault="00D21008" w:rsidP="00D21008">
            <w:pPr>
              <w:spacing w:line="240" w:lineRule="auto"/>
              <w:rPr>
                <w:sz w:val="20"/>
                <w:szCs w:val="20"/>
                <w:lang w:eastAsia="ru-RU"/>
              </w:rPr>
            </w:pPr>
            <w:r w:rsidRPr="00D21008">
              <w:rPr>
                <w:sz w:val="20"/>
                <w:szCs w:val="20"/>
                <w:lang w:eastAsia="ru-RU"/>
              </w:rPr>
              <w:t>Иные бюджетные ассигнования</w:t>
            </w:r>
          </w:p>
        </w:tc>
        <w:tc>
          <w:tcPr>
            <w:tcW w:w="312" w:type="pct"/>
            <w:shd w:val="clear" w:color="000000" w:fill="FFFFFF"/>
            <w:noWrap/>
            <w:vAlign w:val="bottom"/>
            <w:hideMark/>
          </w:tcPr>
          <w:p w:rsidR="00D21008" w:rsidRPr="00D21008" w:rsidRDefault="00D21008" w:rsidP="00D21008">
            <w:pPr>
              <w:spacing w:line="240" w:lineRule="auto"/>
              <w:jc w:val="center"/>
              <w:rPr>
                <w:sz w:val="20"/>
                <w:szCs w:val="20"/>
                <w:lang w:eastAsia="ru-RU"/>
              </w:rPr>
            </w:pPr>
            <w:r w:rsidRPr="00D21008">
              <w:rPr>
                <w:sz w:val="20"/>
                <w:szCs w:val="20"/>
                <w:lang w:eastAsia="ru-RU"/>
              </w:rPr>
              <w:t>800</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62 078 790,11</w:t>
            </w:r>
          </w:p>
        </w:tc>
        <w:tc>
          <w:tcPr>
            <w:tcW w:w="806"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61 550 157,11</w:t>
            </w:r>
          </w:p>
        </w:tc>
        <w:tc>
          <w:tcPr>
            <w:tcW w:w="7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10 346 555,11</w:t>
            </w:r>
          </w:p>
        </w:tc>
        <w:tc>
          <w:tcPr>
            <w:tcW w:w="340" w:type="pct"/>
            <w:shd w:val="clear" w:color="000000" w:fill="FFFFFF"/>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1,56</w:t>
            </w:r>
          </w:p>
        </w:tc>
        <w:tc>
          <w:tcPr>
            <w:tcW w:w="309"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16,67</w:t>
            </w:r>
          </w:p>
        </w:tc>
        <w:tc>
          <w:tcPr>
            <w:tcW w:w="331" w:type="pct"/>
            <w:shd w:val="clear" w:color="auto" w:fill="auto"/>
            <w:noWrap/>
            <w:vAlign w:val="bottom"/>
            <w:hideMark/>
          </w:tcPr>
          <w:p w:rsidR="00D21008" w:rsidRPr="00D21008" w:rsidRDefault="00D21008" w:rsidP="00D21008">
            <w:pPr>
              <w:spacing w:line="240" w:lineRule="auto"/>
              <w:jc w:val="right"/>
              <w:rPr>
                <w:sz w:val="20"/>
                <w:szCs w:val="20"/>
                <w:lang w:eastAsia="ru-RU"/>
              </w:rPr>
            </w:pPr>
            <w:r w:rsidRPr="00D21008">
              <w:rPr>
                <w:sz w:val="20"/>
                <w:szCs w:val="20"/>
                <w:lang w:eastAsia="ru-RU"/>
              </w:rPr>
              <w:t>16,81</w:t>
            </w:r>
          </w:p>
        </w:tc>
      </w:tr>
      <w:tr w:rsidR="0018465C" w:rsidRPr="00D21008" w:rsidTr="0018465C">
        <w:trPr>
          <w:cantSplit/>
          <w:trHeight w:val="20"/>
        </w:trPr>
        <w:tc>
          <w:tcPr>
            <w:tcW w:w="1356" w:type="pct"/>
            <w:shd w:val="clear" w:color="auto" w:fill="auto"/>
            <w:noWrap/>
            <w:vAlign w:val="bottom"/>
            <w:hideMark/>
          </w:tcPr>
          <w:p w:rsidR="00D21008" w:rsidRPr="00D21008" w:rsidRDefault="00D21008" w:rsidP="00D21008">
            <w:pPr>
              <w:spacing w:line="240" w:lineRule="auto"/>
              <w:rPr>
                <w:b/>
                <w:sz w:val="20"/>
                <w:szCs w:val="20"/>
                <w:lang w:eastAsia="ru-RU"/>
              </w:rPr>
            </w:pPr>
            <w:r w:rsidRPr="00D21008">
              <w:rPr>
                <w:b/>
                <w:sz w:val="20"/>
                <w:szCs w:val="20"/>
                <w:lang w:eastAsia="ru-RU"/>
              </w:rPr>
              <w:t>Итого</w:t>
            </w:r>
          </w:p>
        </w:tc>
        <w:tc>
          <w:tcPr>
            <w:tcW w:w="312" w:type="pct"/>
            <w:shd w:val="clear" w:color="auto" w:fill="auto"/>
            <w:noWrap/>
            <w:vAlign w:val="bottom"/>
            <w:hideMark/>
          </w:tcPr>
          <w:p w:rsidR="00D21008" w:rsidRPr="00D21008" w:rsidRDefault="00D21008" w:rsidP="00D21008">
            <w:pPr>
              <w:spacing w:line="240" w:lineRule="auto"/>
              <w:jc w:val="center"/>
              <w:rPr>
                <w:b/>
                <w:bCs/>
                <w:sz w:val="20"/>
                <w:szCs w:val="20"/>
                <w:lang w:eastAsia="ru-RU"/>
              </w:rPr>
            </w:pPr>
            <w:r w:rsidRPr="00D21008">
              <w:rPr>
                <w:b/>
                <w:bCs/>
                <w:sz w:val="20"/>
                <w:szCs w:val="20"/>
                <w:lang w:eastAsia="ru-RU"/>
              </w:rPr>
              <w:t> </w:t>
            </w:r>
          </w:p>
        </w:tc>
        <w:tc>
          <w:tcPr>
            <w:tcW w:w="806" w:type="pct"/>
            <w:shd w:val="clear" w:color="auto" w:fill="auto"/>
            <w:noWrap/>
            <w:vAlign w:val="bottom"/>
            <w:hideMark/>
          </w:tcPr>
          <w:p w:rsidR="00D21008" w:rsidRPr="00D21008" w:rsidRDefault="00D21008" w:rsidP="0018465C">
            <w:pPr>
              <w:spacing w:line="240" w:lineRule="auto"/>
              <w:jc w:val="right"/>
              <w:rPr>
                <w:b/>
                <w:sz w:val="20"/>
                <w:szCs w:val="20"/>
                <w:lang w:eastAsia="ru-RU"/>
              </w:rPr>
            </w:pPr>
            <w:r w:rsidRPr="00D21008">
              <w:rPr>
                <w:b/>
                <w:sz w:val="20"/>
                <w:szCs w:val="20"/>
                <w:lang w:eastAsia="ru-RU"/>
              </w:rPr>
              <w:t>4 291 253 031,72</w:t>
            </w:r>
          </w:p>
        </w:tc>
        <w:tc>
          <w:tcPr>
            <w:tcW w:w="806" w:type="pct"/>
            <w:shd w:val="clear" w:color="auto" w:fill="auto"/>
            <w:noWrap/>
            <w:vAlign w:val="bottom"/>
            <w:hideMark/>
          </w:tcPr>
          <w:p w:rsidR="00D21008" w:rsidRPr="00D21008" w:rsidRDefault="00D21008" w:rsidP="00D21008">
            <w:pPr>
              <w:spacing w:line="240" w:lineRule="auto"/>
              <w:jc w:val="right"/>
              <w:rPr>
                <w:b/>
                <w:sz w:val="20"/>
                <w:szCs w:val="20"/>
                <w:lang w:eastAsia="ru-RU"/>
              </w:rPr>
            </w:pPr>
            <w:r w:rsidRPr="00D21008">
              <w:rPr>
                <w:b/>
                <w:sz w:val="20"/>
                <w:szCs w:val="20"/>
                <w:lang w:eastAsia="ru-RU"/>
              </w:rPr>
              <w:t xml:space="preserve">4 988 616 493,26 </w:t>
            </w:r>
          </w:p>
        </w:tc>
        <w:tc>
          <w:tcPr>
            <w:tcW w:w="740" w:type="pct"/>
            <w:shd w:val="clear" w:color="auto" w:fill="auto"/>
            <w:noWrap/>
            <w:vAlign w:val="bottom"/>
            <w:hideMark/>
          </w:tcPr>
          <w:p w:rsidR="00D21008" w:rsidRPr="00D21008" w:rsidRDefault="00D21008" w:rsidP="00D21008">
            <w:pPr>
              <w:spacing w:line="240" w:lineRule="auto"/>
              <w:jc w:val="right"/>
              <w:rPr>
                <w:b/>
                <w:sz w:val="20"/>
                <w:szCs w:val="20"/>
                <w:lang w:eastAsia="ru-RU"/>
              </w:rPr>
            </w:pPr>
            <w:r w:rsidRPr="00D21008">
              <w:rPr>
                <w:b/>
                <w:sz w:val="20"/>
                <w:szCs w:val="20"/>
                <w:lang w:eastAsia="ru-RU"/>
              </w:rPr>
              <w:t xml:space="preserve">665 013 744,83 </w:t>
            </w:r>
          </w:p>
        </w:tc>
        <w:tc>
          <w:tcPr>
            <w:tcW w:w="340" w:type="pct"/>
            <w:shd w:val="clear" w:color="000000" w:fill="FFFFFF"/>
            <w:noWrap/>
            <w:vAlign w:val="bottom"/>
            <w:hideMark/>
          </w:tcPr>
          <w:p w:rsidR="00D21008" w:rsidRPr="00D21008" w:rsidRDefault="00D21008" w:rsidP="00D21008">
            <w:pPr>
              <w:spacing w:line="240" w:lineRule="auto"/>
              <w:jc w:val="right"/>
              <w:rPr>
                <w:b/>
                <w:sz w:val="20"/>
                <w:szCs w:val="20"/>
                <w:lang w:eastAsia="ru-RU"/>
              </w:rPr>
            </w:pPr>
            <w:r w:rsidRPr="00D21008">
              <w:rPr>
                <w:b/>
                <w:sz w:val="20"/>
                <w:szCs w:val="20"/>
                <w:lang w:eastAsia="ru-RU"/>
              </w:rPr>
              <w:t>100,00</w:t>
            </w:r>
          </w:p>
        </w:tc>
        <w:tc>
          <w:tcPr>
            <w:tcW w:w="309" w:type="pct"/>
            <w:shd w:val="clear" w:color="auto" w:fill="auto"/>
            <w:noWrap/>
            <w:vAlign w:val="bottom"/>
            <w:hideMark/>
          </w:tcPr>
          <w:p w:rsidR="00D21008" w:rsidRPr="00D21008" w:rsidRDefault="00D21008" w:rsidP="00D21008">
            <w:pPr>
              <w:spacing w:line="240" w:lineRule="auto"/>
              <w:jc w:val="right"/>
              <w:rPr>
                <w:b/>
                <w:sz w:val="20"/>
                <w:szCs w:val="20"/>
                <w:lang w:eastAsia="ru-RU"/>
              </w:rPr>
            </w:pPr>
            <w:r w:rsidRPr="00D21008">
              <w:rPr>
                <w:b/>
                <w:sz w:val="20"/>
                <w:szCs w:val="20"/>
                <w:lang w:eastAsia="ru-RU"/>
              </w:rPr>
              <w:t>15,50</w:t>
            </w:r>
          </w:p>
        </w:tc>
        <w:tc>
          <w:tcPr>
            <w:tcW w:w="331" w:type="pct"/>
            <w:shd w:val="clear" w:color="auto" w:fill="auto"/>
            <w:noWrap/>
            <w:vAlign w:val="bottom"/>
            <w:hideMark/>
          </w:tcPr>
          <w:p w:rsidR="00D21008" w:rsidRPr="00D21008" w:rsidRDefault="00D21008" w:rsidP="00D21008">
            <w:pPr>
              <w:spacing w:line="240" w:lineRule="auto"/>
              <w:jc w:val="right"/>
              <w:rPr>
                <w:b/>
                <w:sz w:val="20"/>
                <w:szCs w:val="20"/>
                <w:lang w:eastAsia="ru-RU"/>
              </w:rPr>
            </w:pPr>
            <w:r w:rsidRPr="00D21008">
              <w:rPr>
                <w:b/>
                <w:sz w:val="20"/>
                <w:szCs w:val="20"/>
                <w:lang w:eastAsia="ru-RU"/>
              </w:rPr>
              <w:t>13,33</w:t>
            </w:r>
          </w:p>
        </w:tc>
      </w:tr>
    </w:tbl>
    <w:p w:rsidR="00D21008" w:rsidRDefault="00D21008" w:rsidP="00D21008">
      <w:pPr>
        <w:jc w:val="right"/>
        <w:rPr>
          <w:rFonts w:asciiTheme="minorHAnsi" w:hAnsiTheme="minorHAnsi" w:cstheme="minorHAnsi"/>
          <w:bCs/>
          <w:i/>
        </w:rPr>
      </w:pPr>
    </w:p>
    <w:p w:rsidR="00D21008" w:rsidRDefault="00D21008" w:rsidP="0093341B">
      <w:pPr>
        <w:ind w:firstLine="567"/>
        <w:jc w:val="both"/>
        <w:rPr>
          <w:rFonts w:asciiTheme="minorHAnsi" w:hAnsiTheme="minorHAnsi" w:cstheme="minorHAnsi"/>
          <w:highlight w:val="yellow"/>
        </w:rPr>
      </w:pPr>
      <w:r w:rsidRPr="00E67F3A">
        <w:rPr>
          <w:rFonts w:asciiTheme="minorHAnsi" w:hAnsiTheme="minorHAnsi" w:cstheme="minorHAnsi"/>
        </w:rPr>
        <w:t>Наибольшую долю в объеме исполненных в 2020 году расходов бюджета города Пыть-Яха составляют субсидии бюджетным, автономным учреждениям и иным некоммерческим организациям 65,88%, расходы на выплаты персоналу 20,48%. На остальные расходы приходится 13,64%.</w:t>
      </w:r>
    </w:p>
    <w:p w:rsidR="0018465C" w:rsidRDefault="0018465C" w:rsidP="0018465C">
      <w:pPr>
        <w:ind w:firstLine="567"/>
        <w:jc w:val="both"/>
        <w:rPr>
          <w:rFonts w:asciiTheme="minorHAnsi" w:hAnsiTheme="minorHAnsi" w:cstheme="minorHAnsi"/>
        </w:rPr>
      </w:pPr>
      <w:r w:rsidRPr="005D71B4">
        <w:rPr>
          <w:rFonts w:asciiTheme="minorHAnsi" w:hAnsiTheme="minorHAnsi" w:cstheme="minorHAnsi"/>
        </w:rPr>
        <w:t>В зависимости от экономического содержания структура исполнения расходов бюджета города Пыть-Яха за аналогичный период 201</w:t>
      </w:r>
      <w:r>
        <w:rPr>
          <w:rFonts w:asciiTheme="minorHAnsi" w:hAnsiTheme="minorHAnsi" w:cstheme="minorHAnsi"/>
        </w:rPr>
        <w:t>9</w:t>
      </w:r>
      <w:r w:rsidRPr="005D71B4">
        <w:rPr>
          <w:rFonts w:asciiTheme="minorHAnsi" w:hAnsiTheme="minorHAnsi" w:cstheme="minorHAnsi"/>
        </w:rPr>
        <w:t>-20</w:t>
      </w:r>
      <w:r>
        <w:rPr>
          <w:rFonts w:asciiTheme="minorHAnsi" w:hAnsiTheme="minorHAnsi" w:cstheme="minorHAnsi"/>
        </w:rPr>
        <w:t>20</w:t>
      </w:r>
      <w:r w:rsidRPr="005D71B4">
        <w:rPr>
          <w:rFonts w:asciiTheme="minorHAnsi" w:hAnsiTheme="minorHAnsi" w:cstheme="minorHAnsi"/>
        </w:rPr>
        <w:t xml:space="preserve"> годов характеризуется </w:t>
      </w:r>
      <w:r w:rsidRPr="005D71B4">
        <w:rPr>
          <w:rFonts w:asciiTheme="minorHAnsi" w:hAnsiTheme="minorHAnsi" w:cstheme="minorHAnsi"/>
        </w:rPr>
        <w:lastRenderedPageBreak/>
        <w:t xml:space="preserve">следующими данными (таблица </w:t>
      </w:r>
      <w:r>
        <w:rPr>
          <w:rFonts w:asciiTheme="minorHAnsi" w:hAnsiTheme="minorHAnsi" w:cstheme="minorHAnsi"/>
        </w:rPr>
        <w:t>6</w:t>
      </w:r>
      <w:r w:rsidRPr="005D71B4">
        <w:rPr>
          <w:rFonts w:asciiTheme="minorHAnsi" w:hAnsiTheme="minorHAnsi" w:cstheme="minorHAnsi"/>
        </w:rPr>
        <w:t xml:space="preserve">), а также представлены в приложении </w:t>
      </w:r>
      <w:r w:rsidR="00535F13">
        <w:rPr>
          <w:rFonts w:asciiTheme="minorHAnsi" w:hAnsiTheme="minorHAnsi" w:cstheme="minorHAnsi"/>
        </w:rPr>
        <w:t>7</w:t>
      </w:r>
      <w:r w:rsidRPr="005D71B4">
        <w:rPr>
          <w:rFonts w:asciiTheme="minorHAnsi" w:hAnsiTheme="minorHAnsi" w:cstheme="minorHAnsi"/>
        </w:rPr>
        <w:t xml:space="preserve"> к пояснительной записке:</w:t>
      </w:r>
    </w:p>
    <w:p w:rsidR="0018465C" w:rsidRPr="0018465C" w:rsidRDefault="0018465C" w:rsidP="0018465C">
      <w:pPr>
        <w:ind w:firstLine="567"/>
        <w:jc w:val="right"/>
        <w:rPr>
          <w:rFonts w:asciiTheme="minorHAnsi" w:hAnsiTheme="minorHAnsi" w:cstheme="minorHAnsi"/>
          <w:sz w:val="20"/>
        </w:rPr>
      </w:pPr>
      <w:r w:rsidRPr="0018465C">
        <w:rPr>
          <w:rFonts w:asciiTheme="minorHAnsi" w:hAnsiTheme="minorHAnsi" w:cstheme="minorHAnsi"/>
          <w:sz w:val="20"/>
        </w:rPr>
        <w:t>Таблица 6</w:t>
      </w:r>
    </w:p>
    <w:p w:rsidR="0018465C" w:rsidRDefault="0018465C" w:rsidP="0018465C">
      <w:pPr>
        <w:spacing w:line="240" w:lineRule="auto"/>
        <w:jc w:val="center"/>
        <w:rPr>
          <w:rFonts w:asciiTheme="minorHAnsi" w:hAnsiTheme="minorHAnsi" w:cstheme="minorHAnsi"/>
        </w:rPr>
      </w:pPr>
      <w:r w:rsidRPr="002F5E73">
        <w:rPr>
          <w:rFonts w:asciiTheme="minorHAnsi" w:hAnsiTheme="minorHAnsi" w:cstheme="minorHAnsi"/>
          <w:b/>
          <w:bCs/>
        </w:rPr>
        <w:t>Исполнение расходов бюджета города Пыть-Яха за 1 квартал 20</w:t>
      </w:r>
      <w:r>
        <w:rPr>
          <w:rFonts w:asciiTheme="minorHAnsi" w:hAnsiTheme="minorHAnsi" w:cstheme="minorHAnsi"/>
          <w:b/>
          <w:bCs/>
        </w:rPr>
        <w:t>20</w:t>
      </w:r>
      <w:r w:rsidRPr="002F5E73">
        <w:rPr>
          <w:rFonts w:asciiTheme="minorHAnsi" w:hAnsiTheme="minorHAnsi" w:cstheme="minorHAnsi"/>
          <w:b/>
          <w:bCs/>
        </w:rPr>
        <w:t xml:space="preserve"> года </w:t>
      </w:r>
      <w:r w:rsidRPr="002F5E73">
        <w:rPr>
          <w:rFonts w:asciiTheme="minorHAnsi" w:hAnsiTheme="minorHAnsi" w:cstheme="minorHAnsi"/>
          <w:b/>
        </w:rPr>
        <w:t xml:space="preserve">в разрезе </w:t>
      </w:r>
      <w:r>
        <w:rPr>
          <w:rFonts w:asciiTheme="minorHAnsi" w:hAnsiTheme="minorHAnsi" w:cstheme="minorHAnsi"/>
          <w:b/>
        </w:rPr>
        <w:t>классификации операция сектора государственного управления</w:t>
      </w:r>
    </w:p>
    <w:p w:rsidR="0018465C" w:rsidRPr="0018465C" w:rsidRDefault="0018465C" w:rsidP="0018465C">
      <w:pPr>
        <w:ind w:firstLine="567"/>
        <w:jc w:val="right"/>
        <w:rPr>
          <w:rFonts w:asciiTheme="minorHAnsi" w:hAnsiTheme="minorHAnsi" w:cstheme="minorHAnsi"/>
          <w:i/>
        </w:rPr>
      </w:pPr>
      <w:r w:rsidRPr="0018465C">
        <w:rPr>
          <w:rFonts w:asciiTheme="minorHAnsi" w:hAnsiTheme="minorHAnsi" w:cstheme="minorHAnsi"/>
          <w:i/>
        </w:rPr>
        <w:t>(рубли)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14"/>
        <w:gridCol w:w="1001"/>
        <w:gridCol w:w="1430"/>
        <w:gridCol w:w="1018"/>
        <w:gridCol w:w="1430"/>
        <w:gridCol w:w="1011"/>
      </w:tblGrid>
      <w:tr w:rsidR="0018465C" w:rsidRPr="001D6236" w:rsidTr="00CB7517">
        <w:trPr>
          <w:cantSplit/>
          <w:trHeight w:val="20"/>
        </w:trPr>
        <w:tc>
          <w:tcPr>
            <w:tcW w:w="1800" w:type="pct"/>
            <w:vMerge w:val="restart"/>
            <w:shd w:val="clear" w:color="000000" w:fill="FFFFFF"/>
            <w:vAlign w:val="center"/>
            <w:hideMark/>
          </w:tcPr>
          <w:p w:rsidR="0018465C" w:rsidRPr="001D6236" w:rsidRDefault="0018465C" w:rsidP="00CB7517">
            <w:pPr>
              <w:spacing w:line="240" w:lineRule="auto"/>
              <w:contextualSpacing/>
              <w:jc w:val="center"/>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Наименование статей расходов</w:t>
            </w:r>
          </w:p>
        </w:tc>
        <w:tc>
          <w:tcPr>
            <w:tcW w:w="544" w:type="pct"/>
            <w:vMerge w:val="restart"/>
            <w:shd w:val="clear" w:color="000000" w:fill="FFFFFF"/>
            <w:vAlign w:val="center"/>
            <w:hideMark/>
          </w:tcPr>
          <w:p w:rsidR="0018465C" w:rsidRPr="001D6236" w:rsidRDefault="0018465C" w:rsidP="0018465C">
            <w:pPr>
              <w:spacing w:line="240" w:lineRule="auto"/>
              <w:contextualSpacing/>
              <w:jc w:val="center"/>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 xml:space="preserve">Код </w:t>
            </w:r>
          </w:p>
        </w:tc>
        <w:tc>
          <w:tcPr>
            <w:tcW w:w="1330" w:type="pct"/>
            <w:gridSpan w:val="2"/>
            <w:shd w:val="clear" w:color="000000" w:fill="FFFFFF"/>
            <w:vAlign w:val="center"/>
            <w:hideMark/>
          </w:tcPr>
          <w:p w:rsidR="0018465C" w:rsidRPr="001D6236" w:rsidRDefault="0018465C" w:rsidP="00CB7517">
            <w:pPr>
              <w:spacing w:line="240" w:lineRule="auto"/>
              <w:contextualSpacing/>
              <w:jc w:val="center"/>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Исполнено за 1 квартал    201</w:t>
            </w:r>
            <w:r>
              <w:rPr>
                <w:rFonts w:asciiTheme="minorHAnsi" w:hAnsiTheme="minorHAnsi" w:cstheme="minorHAnsi"/>
                <w:bCs/>
                <w:color w:val="000000"/>
                <w:sz w:val="20"/>
                <w:szCs w:val="20"/>
              </w:rPr>
              <w:t>9</w:t>
            </w:r>
            <w:r w:rsidRPr="001D6236">
              <w:rPr>
                <w:rFonts w:asciiTheme="minorHAnsi" w:hAnsiTheme="minorHAnsi" w:cstheme="minorHAnsi"/>
                <w:bCs/>
                <w:color w:val="000000"/>
                <w:sz w:val="20"/>
                <w:szCs w:val="20"/>
              </w:rPr>
              <w:t xml:space="preserve"> года</w:t>
            </w:r>
          </w:p>
        </w:tc>
        <w:tc>
          <w:tcPr>
            <w:tcW w:w="1326" w:type="pct"/>
            <w:gridSpan w:val="2"/>
            <w:shd w:val="clear" w:color="000000" w:fill="FFFFFF"/>
            <w:vAlign w:val="center"/>
            <w:hideMark/>
          </w:tcPr>
          <w:p w:rsidR="0018465C" w:rsidRPr="001D6236" w:rsidRDefault="0018465C" w:rsidP="00CB7517">
            <w:pPr>
              <w:spacing w:line="240" w:lineRule="auto"/>
              <w:contextualSpacing/>
              <w:jc w:val="center"/>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Исполнено за 1 квартал   20</w:t>
            </w:r>
            <w:r>
              <w:rPr>
                <w:rFonts w:asciiTheme="minorHAnsi" w:hAnsiTheme="minorHAnsi" w:cstheme="minorHAnsi"/>
                <w:bCs/>
                <w:color w:val="000000"/>
                <w:sz w:val="20"/>
                <w:szCs w:val="20"/>
              </w:rPr>
              <w:t>20</w:t>
            </w:r>
            <w:r w:rsidRPr="001D6236">
              <w:rPr>
                <w:rFonts w:asciiTheme="minorHAnsi" w:hAnsiTheme="minorHAnsi" w:cstheme="minorHAnsi"/>
                <w:bCs/>
                <w:color w:val="000000"/>
                <w:sz w:val="20"/>
                <w:szCs w:val="20"/>
              </w:rPr>
              <w:t xml:space="preserve"> года</w:t>
            </w:r>
          </w:p>
        </w:tc>
      </w:tr>
      <w:tr w:rsidR="0018465C" w:rsidRPr="001D6236" w:rsidTr="00CB7517">
        <w:trPr>
          <w:cantSplit/>
          <w:trHeight w:val="20"/>
        </w:trPr>
        <w:tc>
          <w:tcPr>
            <w:tcW w:w="1800" w:type="pct"/>
            <w:vMerge/>
            <w:vAlign w:val="center"/>
            <w:hideMark/>
          </w:tcPr>
          <w:p w:rsidR="0018465C" w:rsidRPr="001D6236" w:rsidRDefault="0018465C" w:rsidP="00CB7517">
            <w:pPr>
              <w:spacing w:line="240" w:lineRule="auto"/>
              <w:contextualSpacing/>
              <w:rPr>
                <w:rFonts w:asciiTheme="minorHAnsi" w:hAnsiTheme="minorHAnsi" w:cstheme="minorHAnsi"/>
                <w:bCs/>
                <w:color w:val="000000"/>
                <w:sz w:val="20"/>
                <w:szCs w:val="20"/>
              </w:rPr>
            </w:pPr>
          </w:p>
        </w:tc>
        <w:tc>
          <w:tcPr>
            <w:tcW w:w="544" w:type="pct"/>
            <w:vMerge/>
            <w:vAlign w:val="center"/>
            <w:hideMark/>
          </w:tcPr>
          <w:p w:rsidR="0018465C" w:rsidRPr="001D6236" w:rsidRDefault="0018465C" w:rsidP="00CB7517">
            <w:pPr>
              <w:spacing w:line="240" w:lineRule="auto"/>
              <w:contextualSpacing/>
              <w:jc w:val="center"/>
              <w:rPr>
                <w:rFonts w:asciiTheme="minorHAnsi" w:hAnsiTheme="minorHAnsi" w:cstheme="minorHAnsi"/>
                <w:bCs/>
                <w:color w:val="000000"/>
                <w:sz w:val="20"/>
                <w:szCs w:val="20"/>
              </w:rPr>
            </w:pPr>
          </w:p>
        </w:tc>
        <w:tc>
          <w:tcPr>
            <w:tcW w:w="777" w:type="pct"/>
            <w:shd w:val="clear" w:color="000000" w:fill="FFFFFF"/>
            <w:vAlign w:val="center"/>
            <w:hideMark/>
          </w:tcPr>
          <w:p w:rsidR="0018465C" w:rsidRPr="001D6236" w:rsidRDefault="0018465C" w:rsidP="00CB7517">
            <w:pPr>
              <w:spacing w:line="240" w:lineRule="auto"/>
              <w:contextualSpacing/>
              <w:jc w:val="center"/>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Исполнение</w:t>
            </w:r>
          </w:p>
        </w:tc>
        <w:tc>
          <w:tcPr>
            <w:tcW w:w="553" w:type="pct"/>
            <w:shd w:val="clear" w:color="000000" w:fill="FFFFFF"/>
            <w:vAlign w:val="center"/>
            <w:hideMark/>
          </w:tcPr>
          <w:p w:rsidR="0018465C" w:rsidRPr="001D6236" w:rsidRDefault="0018465C" w:rsidP="00CB7517">
            <w:pPr>
              <w:spacing w:line="240" w:lineRule="auto"/>
              <w:contextualSpacing/>
              <w:jc w:val="center"/>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 в общем объеме</w:t>
            </w:r>
          </w:p>
        </w:tc>
        <w:tc>
          <w:tcPr>
            <w:tcW w:w="777" w:type="pct"/>
            <w:shd w:val="clear" w:color="000000" w:fill="FFFFFF"/>
            <w:vAlign w:val="center"/>
            <w:hideMark/>
          </w:tcPr>
          <w:p w:rsidR="0018465C" w:rsidRPr="001D6236" w:rsidRDefault="0018465C" w:rsidP="00CB7517">
            <w:pPr>
              <w:spacing w:line="240" w:lineRule="auto"/>
              <w:contextualSpacing/>
              <w:jc w:val="center"/>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 xml:space="preserve"> Исполнение</w:t>
            </w:r>
          </w:p>
        </w:tc>
        <w:tc>
          <w:tcPr>
            <w:tcW w:w="549" w:type="pct"/>
            <w:shd w:val="clear" w:color="000000" w:fill="FFFFFF"/>
            <w:vAlign w:val="center"/>
            <w:hideMark/>
          </w:tcPr>
          <w:p w:rsidR="0018465C" w:rsidRPr="001D6236" w:rsidRDefault="0018465C" w:rsidP="00CB7517">
            <w:pPr>
              <w:spacing w:line="240" w:lineRule="auto"/>
              <w:contextualSpacing/>
              <w:jc w:val="center"/>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 в общем объеме</w:t>
            </w:r>
          </w:p>
        </w:tc>
      </w:tr>
      <w:tr w:rsidR="0018465C" w:rsidRPr="001D6236" w:rsidTr="00CB7517">
        <w:trPr>
          <w:cantSplit/>
          <w:trHeight w:val="20"/>
        </w:trPr>
        <w:tc>
          <w:tcPr>
            <w:tcW w:w="1800" w:type="pct"/>
            <w:shd w:val="clear" w:color="auto" w:fill="auto"/>
            <w:vAlign w:val="center"/>
            <w:hideMark/>
          </w:tcPr>
          <w:p w:rsidR="0018465C" w:rsidRPr="001D6236" w:rsidRDefault="0018465C" w:rsidP="00CB7517">
            <w:pPr>
              <w:spacing w:line="240" w:lineRule="auto"/>
              <w:contextualSpacing/>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Расходы</w:t>
            </w:r>
          </w:p>
        </w:tc>
        <w:tc>
          <w:tcPr>
            <w:tcW w:w="544" w:type="pct"/>
            <w:shd w:val="clear" w:color="auto" w:fill="auto"/>
            <w:vAlign w:val="center"/>
            <w:hideMark/>
          </w:tcPr>
          <w:p w:rsidR="0018465C" w:rsidRPr="001D6236" w:rsidRDefault="0018465C" w:rsidP="00CB7517">
            <w:pPr>
              <w:spacing w:line="240" w:lineRule="auto"/>
              <w:contextualSpacing/>
              <w:jc w:val="center"/>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200</w:t>
            </w:r>
          </w:p>
        </w:tc>
        <w:tc>
          <w:tcPr>
            <w:tcW w:w="777"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621 200 536,16 </w:t>
            </w:r>
          </w:p>
        </w:tc>
        <w:tc>
          <w:tcPr>
            <w:tcW w:w="553"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99,07 </w:t>
            </w:r>
          </w:p>
        </w:tc>
        <w:tc>
          <w:tcPr>
            <w:tcW w:w="777"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bCs/>
                <w:sz w:val="20"/>
                <w:szCs w:val="20"/>
              </w:rPr>
            </w:pPr>
            <w:r w:rsidRPr="00061711">
              <w:rPr>
                <w:rFonts w:asciiTheme="minorHAnsi" w:hAnsiTheme="minorHAnsi" w:cstheme="minorHAnsi"/>
                <w:bCs/>
                <w:sz w:val="20"/>
                <w:szCs w:val="20"/>
              </w:rPr>
              <w:t>662 380 349,25</w:t>
            </w:r>
          </w:p>
        </w:tc>
        <w:tc>
          <w:tcPr>
            <w:tcW w:w="549"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bCs/>
                <w:sz w:val="20"/>
                <w:szCs w:val="20"/>
              </w:rPr>
            </w:pPr>
            <w:r w:rsidRPr="00061711">
              <w:rPr>
                <w:rFonts w:asciiTheme="minorHAnsi" w:hAnsiTheme="minorHAnsi" w:cstheme="minorHAnsi"/>
                <w:bCs/>
                <w:sz w:val="20"/>
                <w:szCs w:val="20"/>
              </w:rPr>
              <w:t>99,60</w:t>
            </w:r>
          </w:p>
        </w:tc>
      </w:tr>
      <w:tr w:rsidR="0018465C" w:rsidRPr="001D6236" w:rsidTr="00CB7517">
        <w:trPr>
          <w:cantSplit/>
          <w:trHeight w:val="20"/>
        </w:trPr>
        <w:tc>
          <w:tcPr>
            <w:tcW w:w="1800" w:type="pct"/>
            <w:shd w:val="clear" w:color="auto" w:fill="auto"/>
            <w:vAlign w:val="center"/>
            <w:hideMark/>
          </w:tcPr>
          <w:p w:rsidR="0018465C" w:rsidRPr="001D6236" w:rsidRDefault="0018465C" w:rsidP="00CB7517">
            <w:pPr>
              <w:spacing w:line="240" w:lineRule="auto"/>
              <w:contextualSpacing/>
              <w:rPr>
                <w:rFonts w:asciiTheme="minorHAnsi" w:hAnsiTheme="minorHAnsi" w:cstheme="minorHAnsi"/>
                <w:color w:val="000000"/>
                <w:sz w:val="20"/>
                <w:szCs w:val="20"/>
              </w:rPr>
            </w:pPr>
            <w:r w:rsidRPr="001D6236">
              <w:rPr>
                <w:rFonts w:asciiTheme="minorHAnsi" w:hAnsiTheme="minorHAnsi" w:cstheme="minorHAnsi"/>
                <w:color w:val="000000"/>
                <w:sz w:val="20"/>
                <w:szCs w:val="20"/>
              </w:rPr>
              <w:t>Оплата труда и начисления на выплаты по оплате труда</w:t>
            </w:r>
          </w:p>
        </w:tc>
        <w:tc>
          <w:tcPr>
            <w:tcW w:w="544" w:type="pct"/>
            <w:shd w:val="clear" w:color="auto" w:fill="auto"/>
            <w:vAlign w:val="bottom"/>
            <w:hideMark/>
          </w:tcPr>
          <w:p w:rsidR="0018465C" w:rsidRPr="001D6236" w:rsidRDefault="0018465C" w:rsidP="00CB7517">
            <w:pPr>
              <w:spacing w:line="240" w:lineRule="auto"/>
              <w:contextualSpacing/>
              <w:jc w:val="center"/>
              <w:rPr>
                <w:rFonts w:asciiTheme="minorHAnsi" w:hAnsiTheme="minorHAnsi" w:cstheme="minorHAnsi"/>
                <w:color w:val="000000"/>
                <w:sz w:val="20"/>
                <w:szCs w:val="20"/>
              </w:rPr>
            </w:pPr>
            <w:r w:rsidRPr="00D04E6B">
              <w:rPr>
                <w:rFonts w:asciiTheme="minorHAnsi" w:hAnsiTheme="minorHAnsi" w:cstheme="minorHAnsi"/>
                <w:bCs/>
                <w:color w:val="000000"/>
                <w:sz w:val="20"/>
                <w:szCs w:val="20"/>
              </w:rPr>
              <w:t>210</w:t>
            </w:r>
          </w:p>
        </w:tc>
        <w:tc>
          <w:tcPr>
            <w:tcW w:w="777"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sz w:val="20"/>
                <w:szCs w:val="20"/>
              </w:rPr>
            </w:pPr>
            <w:r w:rsidRPr="001D6236">
              <w:rPr>
                <w:rFonts w:asciiTheme="minorHAnsi" w:hAnsiTheme="minorHAnsi" w:cstheme="minorHAnsi"/>
                <w:sz w:val="20"/>
                <w:szCs w:val="20"/>
              </w:rPr>
              <w:t>137 444 608,08</w:t>
            </w:r>
          </w:p>
        </w:tc>
        <w:tc>
          <w:tcPr>
            <w:tcW w:w="553"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21,92 </w:t>
            </w:r>
          </w:p>
        </w:tc>
        <w:tc>
          <w:tcPr>
            <w:tcW w:w="777" w:type="pct"/>
            <w:shd w:val="clear" w:color="auto" w:fill="auto"/>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134 310 901,17</w:t>
            </w:r>
          </w:p>
        </w:tc>
        <w:tc>
          <w:tcPr>
            <w:tcW w:w="549"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20,20</w:t>
            </w:r>
          </w:p>
        </w:tc>
      </w:tr>
      <w:tr w:rsidR="0018465C" w:rsidRPr="001D6236" w:rsidTr="00CB7517">
        <w:trPr>
          <w:cantSplit/>
          <w:trHeight w:val="20"/>
        </w:trPr>
        <w:tc>
          <w:tcPr>
            <w:tcW w:w="1800" w:type="pct"/>
            <w:shd w:val="clear" w:color="auto" w:fill="auto"/>
            <w:vAlign w:val="center"/>
            <w:hideMark/>
          </w:tcPr>
          <w:p w:rsidR="0018465C" w:rsidRPr="001D6236" w:rsidRDefault="0018465C" w:rsidP="00CB7517">
            <w:pPr>
              <w:spacing w:line="240" w:lineRule="auto"/>
              <w:contextualSpacing/>
              <w:rPr>
                <w:rFonts w:asciiTheme="minorHAnsi" w:hAnsiTheme="minorHAnsi" w:cstheme="minorHAnsi"/>
                <w:color w:val="000000"/>
                <w:sz w:val="20"/>
                <w:szCs w:val="20"/>
              </w:rPr>
            </w:pPr>
            <w:r w:rsidRPr="001D6236">
              <w:rPr>
                <w:rFonts w:asciiTheme="minorHAnsi" w:hAnsiTheme="minorHAnsi" w:cstheme="minorHAnsi"/>
                <w:color w:val="000000"/>
                <w:sz w:val="20"/>
                <w:szCs w:val="20"/>
              </w:rPr>
              <w:t>Оплата работ, услуг</w:t>
            </w:r>
          </w:p>
        </w:tc>
        <w:tc>
          <w:tcPr>
            <w:tcW w:w="544" w:type="pct"/>
            <w:shd w:val="clear" w:color="auto" w:fill="auto"/>
            <w:vAlign w:val="bottom"/>
            <w:hideMark/>
          </w:tcPr>
          <w:p w:rsidR="0018465C" w:rsidRPr="001D6236" w:rsidRDefault="0018465C" w:rsidP="00CB7517">
            <w:pPr>
              <w:spacing w:line="240" w:lineRule="auto"/>
              <w:contextualSpacing/>
              <w:jc w:val="center"/>
              <w:rPr>
                <w:rFonts w:asciiTheme="minorHAnsi" w:hAnsiTheme="minorHAnsi" w:cstheme="minorHAnsi"/>
                <w:color w:val="000000"/>
                <w:sz w:val="20"/>
                <w:szCs w:val="20"/>
              </w:rPr>
            </w:pPr>
            <w:r w:rsidRPr="001D6236">
              <w:rPr>
                <w:rFonts w:asciiTheme="minorHAnsi" w:hAnsiTheme="minorHAnsi" w:cstheme="minorHAnsi"/>
                <w:color w:val="000000"/>
                <w:sz w:val="20"/>
                <w:szCs w:val="20"/>
              </w:rPr>
              <w:t>220</w:t>
            </w:r>
          </w:p>
        </w:tc>
        <w:tc>
          <w:tcPr>
            <w:tcW w:w="777"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sz w:val="20"/>
                <w:szCs w:val="20"/>
              </w:rPr>
            </w:pPr>
            <w:r w:rsidRPr="001D6236">
              <w:rPr>
                <w:rFonts w:asciiTheme="minorHAnsi" w:hAnsiTheme="minorHAnsi" w:cstheme="minorHAnsi"/>
                <w:sz w:val="20"/>
                <w:szCs w:val="20"/>
              </w:rPr>
              <w:t>35 322 696,26</w:t>
            </w:r>
          </w:p>
        </w:tc>
        <w:tc>
          <w:tcPr>
            <w:tcW w:w="553"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5,63 </w:t>
            </w:r>
          </w:p>
        </w:tc>
        <w:tc>
          <w:tcPr>
            <w:tcW w:w="777" w:type="pct"/>
            <w:shd w:val="clear" w:color="auto" w:fill="auto"/>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68 339 652,44</w:t>
            </w:r>
          </w:p>
        </w:tc>
        <w:tc>
          <w:tcPr>
            <w:tcW w:w="549"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10,28</w:t>
            </w:r>
          </w:p>
        </w:tc>
      </w:tr>
      <w:tr w:rsidR="0018465C" w:rsidRPr="001D6236" w:rsidTr="00CB7517">
        <w:trPr>
          <w:cantSplit/>
          <w:trHeight w:val="20"/>
        </w:trPr>
        <w:tc>
          <w:tcPr>
            <w:tcW w:w="1800" w:type="pct"/>
            <w:shd w:val="clear" w:color="auto" w:fill="auto"/>
            <w:vAlign w:val="center"/>
            <w:hideMark/>
          </w:tcPr>
          <w:p w:rsidR="0018465C" w:rsidRPr="001D6236" w:rsidRDefault="0018465C" w:rsidP="00CB7517">
            <w:pPr>
              <w:spacing w:line="240" w:lineRule="auto"/>
              <w:contextualSpacing/>
              <w:rPr>
                <w:rFonts w:asciiTheme="minorHAnsi" w:hAnsiTheme="minorHAnsi" w:cstheme="minorHAnsi"/>
                <w:color w:val="000000"/>
                <w:sz w:val="20"/>
                <w:szCs w:val="20"/>
              </w:rPr>
            </w:pPr>
            <w:r w:rsidRPr="001D6236">
              <w:rPr>
                <w:rFonts w:asciiTheme="minorHAnsi" w:hAnsiTheme="minorHAnsi" w:cstheme="minorHAnsi"/>
                <w:color w:val="000000"/>
                <w:sz w:val="20"/>
                <w:szCs w:val="20"/>
              </w:rPr>
              <w:t>Обслуживание государственного (муниципального) долга</w:t>
            </w:r>
          </w:p>
        </w:tc>
        <w:tc>
          <w:tcPr>
            <w:tcW w:w="544" w:type="pct"/>
            <w:shd w:val="clear" w:color="auto" w:fill="auto"/>
            <w:vAlign w:val="bottom"/>
            <w:hideMark/>
          </w:tcPr>
          <w:p w:rsidR="0018465C" w:rsidRPr="001D6236" w:rsidRDefault="0018465C" w:rsidP="00CB7517">
            <w:pPr>
              <w:spacing w:line="240" w:lineRule="auto"/>
              <w:contextualSpacing/>
              <w:jc w:val="center"/>
              <w:rPr>
                <w:rFonts w:asciiTheme="minorHAnsi" w:hAnsiTheme="minorHAnsi" w:cstheme="minorHAnsi"/>
                <w:color w:val="000000"/>
                <w:sz w:val="20"/>
                <w:szCs w:val="20"/>
              </w:rPr>
            </w:pPr>
            <w:r w:rsidRPr="001D6236">
              <w:rPr>
                <w:rFonts w:asciiTheme="minorHAnsi" w:hAnsiTheme="minorHAnsi" w:cstheme="minorHAnsi"/>
                <w:color w:val="000000"/>
                <w:sz w:val="20"/>
                <w:szCs w:val="20"/>
              </w:rPr>
              <w:t>230</w:t>
            </w:r>
          </w:p>
        </w:tc>
        <w:tc>
          <w:tcPr>
            <w:tcW w:w="777"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sz w:val="20"/>
                <w:szCs w:val="20"/>
              </w:rPr>
            </w:pPr>
            <w:r w:rsidRPr="001D6236">
              <w:rPr>
                <w:rFonts w:asciiTheme="minorHAnsi" w:hAnsiTheme="minorHAnsi" w:cstheme="minorHAnsi"/>
                <w:sz w:val="20"/>
                <w:szCs w:val="20"/>
              </w:rPr>
              <w:t>1 419 979,22</w:t>
            </w:r>
          </w:p>
        </w:tc>
        <w:tc>
          <w:tcPr>
            <w:tcW w:w="553"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0,23 </w:t>
            </w:r>
          </w:p>
        </w:tc>
        <w:tc>
          <w:tcPr>
            <w:tcW w:w="777" w:type="pct"/>
            <w:shd w:val="clear" w:color="auto" w:fill="auto"/>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930 090,13</w:t>
            </w:r>
          </w:p>
        </w:tc>
        <w:tc>
          <w:tcPr>
            <w:tcW w:w="549"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0,14</w:t>
            </w:r>
          </w:p>
        </w:tc>
      </w:tr>
      <w:tr w:rsidR="0018465C" w:rsidRPr="001D6236" w:rsidTr="00CB7517">
        <w:trPr>
          <w:cantSplit/>
          <w:trHeight w:val="20"/>
        </w:trPr>
        <w:tc>
          <w:tcPr>
            <w:tcW w:w="1800" w:type="pct"/>
            <w:shd w:val="clear" w:color="auto" w:fill="auto"/>
            <w:vAlign w:val="center"/>
            <w:hideMark/>
          </w:tcPr>
          <w:p w:rsidR="0018465C" w:rsidRPr="001D6236" w:rsidRDefault="0018465C" w:rsidP="00CB7517">
            <w:pPr>
              <w:spacing w:line="240" w:lineRule="auto"/>
              <w:contextualSpacing/>
              <w:rPr>
                <w:rFonts w:asciiTheme="minorHAnsi" w:hAnsiTheme="minorHAnsi" w:cstheme="minorHAnsi"/>
                <w:color w:val="000000"/>
                <w:sz w:val="20"/>
                <w:szCs w:val="20"/>
              </w:rPr>
            </w:pPr>
            <w:r w:rsidRPr="001D6236">
              <w:rPr>
                <w:rFonts w:asciiTheme="minorHAnsi" w:hAnsiTheme="minorHAnsi" w:cstheme="minorHAnsi"/>
                <w:color w:val="000000"/>
                <w:sz w:val="20"/>
                <w:szCs w:val="20"/>
              </w:rPr>
              <w:t>Безвозмездные перечисления организациям</w:t>
            </w:r>
          </w:p>
        </w:tc>
        <w:tc>
          <w:tcPr>
            <w:tcW w:w="544" w:type="pct"/>
            <w:shd w:val="clear" w:color="auto" w:fill="auto"/>
            <w:vAlign w:val="bottom"/>
            <w:hideMark/>
          </w:tcPr>
          <w:p w:rsidR="0018465C" w:rsidRPr="001D6236" w:rsidRDefault="0018465C" w:rsidP="00CB7517">
            <w:pPr>
              <w:spacing w:line="240" w:lineRule="auto"/>
              <w:contextualSpacing/>
              <w:jc w:val="center"/>
              <w:rPr>
                <w:rFonts w:asciiTheme="minorHAnsi" w:hAnsiTheme="minorHAnsi" w:cstheme="minorHAnsi"/>
                <w:color w:val="000000"/>
                <w:sz w:val="20"/>
                <w:szCs w:val="20"/>
              </w:rPr>
            </w:pPr>
            <w:r w:rsidRPr="001D6236">
              <w:rPr>
                <w:rFonts w:asciiTheme="minorHAnsi" w:hAnsiTheme="minorHAnsi" w:cstheme="minorHAnsi"/>
                <w:color w:val="000000"/>
                <w:sz w:val="20"/>
                <w:szCs w:val="20"/>
              </w:rPr>
              <w:t>240</w:t>
            </w:r>
          </w:p>
        </w:tc>
        <w:tc>
          <w:tcPr>
            <w:tcW w:w="777"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sz w:val="20"/>
                <w:szCs w:val="20"/>
              </w:rPr>
            </w:pPr>
            <w:r w:rsidRPr="001D6236">
              <w:rPr>
                <w:rFonts w:asciiTheme="minorHAnsi" w:hAnsiTheme="minorHAnsi" w:cstheme="minorHAnsi"/>
                <w:sz w:val="20"/>
                <w:szCs w:val="20"/>
              </w:rPr>
              <w:t>397 090 802,08</w:t>
            </w:r>
          </w:p>
        </w:tc>
        <w:tc>
          <w:tcPr>
            <w:tcW w:w="553"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63,33 </w:t>
            </w:r>
          </w:p>
        </w:tc>
        <w:tc>
          <w:tcPr>
            <w:tcW w:w="777" w:type="pct"/>
            <w:shd w:val="clear" w:color="auto" w:fill="auto"/>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447 507 560,83</w:t>
            </w:r>
          </w:p>
        </w:tc>
        <w:tc>
          <w:tcPr>
            <w:tcW w:w="549"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67,29</w:t>
            </w:r>
          </w:p>
        </w:tc>
      </w:tr>
      <w:tr w:rsidR="0018465C" w:rsidRPr="001D6236" w:rsidTr="00CB7517">
        <w:trPr>
          <w:cantSplit/>
          <w:trHeight w:val="20"/>
        </w:trPr>
        <w:tc>
          <w:tcPr>
            <w:tcW w:w="1800" w:type="pct"/>
            <w:shd w:val="clear" w:color="auto" w:fill="auto"/>
            <w:vAlign w:val="center"/>
            <w:hideMark/>
          </w:tcPr>
          <w:p w:rsidR="0018465C" w:rsidRPr="001D6236" w:rsidRDefault="0018465C" w:rsidP="00CB7517">
            <w:pPr>
              <w:spacing w:line="240" w:lineRule="auto"/>
              <w:contextualSpacing/>
              <w:rPr>
                <w:rFonts w:asciiTheme="minorHAnsi" w:hAnsiTheme="minorHAnsi" w:cstheme="minorHAnsi"/>
                <w:color w:val="000000"/>
                <w:sz w:val="20"/>
                <w:szCs w:val="20"/>
              </w:rPr>
            </w:pPr>
            <w:r w:rsidRPr="001D6236">
              <w:rPr>
                <w:rFonts w:asciiTheme="minorHAnsi" w:hAnsiTheme="minorHAnsi" w:cstheme="minorHAnsi"/>
                <w:color w:val="000000"/>
                <w:sz w:val="20"/>
                <w:szCs w:val="20"/>
              </w:rPr>
              <w:t>Социальное обеспечение</w:t>
            </w:r>
          </w:p>
        </w:tc>
        <w:tc>
          <w:tcPr>
            <w:tcW w:w="544" w:type="pct"/>
            <w:shd w:val="clear" w:color="auto" w:fill="auto"/>
            <w:vAlign w:val="bottom"/>
            <w:hideMark/>
          </w:tcPr>
          <w:p w:rsidR="0018465C" w:rsidRPr="001D6236" w:rsidRDefault="0018465C" w:rsidP="00CB7517">
            <w:pPr>
              <w:spacing w:line="240" w:lineRule="auto"/>
              <w:contextualSpacing/>
              <w:jc w:val="center"/>
              <w:rPr>
                <w:rFonts w:asciiTheme="minorHAnsi" w:hAnsiTheme="minorHAnsi" w:cstheme="minorHAnsi"/>
                <w:color w:val="000000"/>
                <w:sz w:val="20"/>
                <w:szCs w:val="20"/>
              </w:rPr>
            </w:pPr>
            <w:r w:rsidRPr="001D6236">
              <w:rPr>
                <w:rFonts w:asciiTheme="minorHAnsi" w:hAnsiTheme="minorHAnsi" w:cstheme="minorHAnsi"/>
                <w:color w:val="000000"/>
                <w:sz w:val="20"/>
                <w:szCs w:val="20"/>
              </w:rPr>
              <w:t>260</w:t>
            </w:r>
          </w:p>
        </w:tc>
        <w:tc>
          <w:tcPr>
            <w:tcW w:w="777"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sz w:val="20"/>
                <w:szCs w:val="20"/>
              </w:rPr>
            </w:pPr>
            <w:r w:rsidRPr="001D6236">
              <w:rPr>
                <w:rFonts w:asciiTheme="minorHAnsi" w:hAnsiTheme="minorHAnsi" w:cstheme="minorHAnsi"/>
                <w:sz w:val="20"/>
                <w:szCs w:val="20"/>
              </w:rPr>
              <w:t>24 539 862,11</w:t>
            </w:r>
          </w:p>
        </w:tc>
        <w:tc>
          <w:tcPr>
            <w:tcW w:w="553"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3,91 </w:t>
            </w:r>
          </w:p>
        </w:tc>
        <w:tc>
          <w:tcPr>
            <w:tcW w:w="777" w:type="pct"/>
            <w:shd w:val="clear" w:color="auto" w:fill="auto"/>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10 285 428,57</w:t>
            </w:r>
          </w:p>
        </w:tc>
        <w:tc>
          <w:tcPr>
            <w:tcW w:w="549"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1,55</w:t>
            </w:r>
          </w:p>
        </w:tc>
      </w:tr>
      <w:tr w:rsidR="0018465C" w:rsidRPr="001D6236" w:rsidTr="00CB7517">
        <w:trPr>
          <w:cantSplit/>
          <w:trHeight w:val="20"/>
        </w:trPr>
        <w:tc>
          <w:tcPr>
            <w:tcW w:w="1800" w:type="pct"/>
            <w:shd w:val="clear" w:color="auto" w:fill="auto"/>
            <w:vAlign w:val="center"/>
            <w:hideMark/>
          </w:tcPr>
          <w:p w:rsidR="0018465C" w:rsidRPr="001D6236" w:rsidRDefault="0018465C" w:rsidP="00CB7517">
            <w:pPr>
              <w:spacing w:line="240" w:lineRule="auto"/>
              <w:contextualSpacing/>
              <w:rPr>
                <w:rFonts w:asciiTheme="minorHAnsi" w:hAnsiTheme="minorHAnsi" w:cstheme="minorHAnsi"/>
                <w:color w:val="000000"/>
                <w:sz w:val="20"/>
                <w:szCs w:val="20"/>
              </w:rPr>
            </w:pPr>
            <w:r w:rsidRPr="001D6236">
              <w:rPr>
                <w:rFonts w:asciiTheme="minorHAnsi" w:hAnsiTheme="minorHAnsi" w:cstheme="minorHAnsi"/>
                <w:color w:val="000000"/>
                <w:sz w:val="20"/>
                <w:szCs w:val="20"/>
              </w:rPr>
              <w:t>Прочие расходы</w:t>
            </w:r>
          </w:p>
        </w:tc>
        <w:tc>
          <w:tcPr>
            <w:tcW w:w="544" w:type="pct"/>
            <w:shd w:val="clear" w:color="auto" w:fill="auto"/>
            <w:vAlign w:val="bottom"/>
            <w:hideMark/>
          </w:tcPr>
          <w:p w:rsidR="0018465C" w:rsidRPr="001D6236" w:rsidRDefault="0018465C" w:rsidP="00CB7517">
            <w:pPr>
              <w:spacing w:line="240" w:lineRule="auto"/>
              <w:contextualSpacing/>
              <w:jc w:val="center"/>
              <w:rPr>
                <w:rFonts w:asciiTheme="minorHAnsi" w:hAnsiTheme="minorHAnsi" w:cstheme="minorHAnsi"/>
                <w:color w:val="000000"/>
                <w:sz w:val="20"/>
                <w:szCs w:val="20"/>
              </w:rPr>
            </w:pPr>
            <w:r w:rsidRPr="001D6236">
              <w:rPr>
                <w:rFonts w:asciiTheme="minorHAnsi" w:hAnsiTheme="minorHAnsi" w:cstheme="minorHAnsi"/>
                <w:color w:val="000000"/>
                <w:sz w:val="20"/>
                <w:szCs w:val="20"/>
              </w:rPr>
              <w:t>290</w:t>
            </w:r>
          </w:p>
        </w:tc>
        <w:tc>
          <w:tcPr>
            <w:tcW w:w="777"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sz w:val="20"/>
                <w:szCs w:val="20"/>
              </w:rPr>
            </w:pPr>
            <w:r w:rsidRPr="001D6236">
              <w:rPr>
                <w:rFonts w:asciiTheme="minorHAnsi" w:hAnsiTheme="minorHAnsi" w:cstheme="minorHAnsi"/>
                <w:sz w:val="20"/>
                <w:szCs w:val="20"/>
              </w:rPr>
              <w:t>25 382 588,41</w:t>
            </w:r>
          </w:p>
        </w:tc>
        <w:tc>
          <w:tcPr>
            <w:tcW w:w="553"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4,05 </w:t>
            </w:r>
          </w:p>
        </w:tc>
        <w:tc>
          <w:tcPr>
            <w:tcW w:w="777" w:type="pct"/>
            <w:shd w:val="clear" w:color="auto" w:fill="auto"/>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1 006 716,11</w:t>
            </w:r>
          </w:p>
        </w:tc>
        <w:tc>
          <w:tcPr>
            <w:tcW w:w="549"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0,15</w:t>
            </w:r>
          </w:p>
        </w:tc>
      </w:tr>
      <w:tr w:rsidR="0018465C" w:rsidRPr="001D6236" w:rsidTr="00CB7517">
        <w:trPr>
          <w:cantSplit/>
          <w:trHeight w:val="20"/>
        </w:trPr>
        <w:tc>
          <w:tcPr>
            <w:tcW w:w="1800" w:type="pct"/>
            <w:shd w:val="clear" w:color="auto" w:fill="auto"/>
            <w:vAlign w:val="center"/>
            <w:hideMark/>
          </w:tcPr>
          <w:p w:rsidR="0018465C" w:rsidRPr="001D6236" w:rsidRDefault="0018465C" w:rsidP="00CB7517">
            <w:pPr>
              <w:spacing w:line="240" w:lineRule="auto"/>
              <w:contextualSpacing/>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Поступление нефинансовых активов</w:t>
            </w:r>
          </w:p>
        </w:tc>
        <w:tc>
          <w:tcPr>
            <w:tcW w:w="544" w:type="pct"/>
            <w:shd w:val="clear" w:color="auto" w:fill="auto"/>
            <w:vAlign w:val="bottom"/>
            <w:hideMark/>
          </w:tcPr>
          <w:p w:rsidR="0018465C" w:rsidRPr="001D6236" w:rsidRDefault="0018465C" w:rsidP="00CB7517">
            <w:pPr>
              <w:spacing w:line="240" w:lineRule="auto"/>
              <w:contextualSpacing/>
              <w:jc w:val="center"/>
              <w:rPr>
                <w:rFonts w:asciiTheme="minorHAnsi" w:hAnsiTheme="minorHAnsi" w:cstheme="minorHAnsi"/>
                <w:bCs/>
                <w:color w:val="000000"/>
                <w:sz w:val="20"/>
                <w:szCs w:val="20"/>
              </w:rPr>
            </w:pPr>
            <w:r w:rsidRPr="001D6236">
              <w:rPr>
                <w:rFonts w:asciiTheme="minorHAnsi" w:hAnsiTheme="minorHAnsi" w:cstheme="minorHAnsi"/>
                <w:bCs/>
                <w:color w:val="000000"/>
                <w:sz w:val="20"/>
                <w:szCs w:val="20"/>
              </w:rPr>
              <w:t>300</w:t>
            </w:r>
          </w:p>
        </w:tc>
        <w:tc>
          <w:tcPr>
            <w:tcW w:w="777"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5 843 863,68</w:t>
            </w:r>
          </w:p>
        </w:tc>
        <w:tc>
          <w:tcPr>
            <w:tcW w:w="553"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0,93 </w:t>
            </w:r>
          </w:p>
        </w:tc>
        <w:tc>
          <w:tcPr>
            <w:tcW w:w="777"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2 633 395,58</w:t>
            </w:r>
          </w:p>
        </w:tc>
        <w:tc>
          <w:tcPr>
            <w:tcW w:w="549"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0,40</w:t>
            </w:r>
          </w:p>
        </w:tc>
      </w:tr>
      <w:tr w:rsidR="0018465C" w:rsidRPr="001D6236" w:rsidTr="00CB7517">
        <w:trPr>
          <w:cantSplit/>
          <w:trHeight w:val="20"/>
        </w:trPr>
        <w:tc>
          <w:tcPr>
            <w:tcW w:w="1800" w:type="pct"/>
            <w:shd w:val="clear" w:color="auto" w:fill="auto"/>
            <w:vAlign w:val="center"/>
            <w:hideMark/>
          </w:tcPr>
          <w:p w:rsidR="0018465C" w:rsidRPr="001D6236" w:rsidRDefault="0018465C" w:rsidP="00CB7517">
            <w:pPr>
              <w:spacing w:line="240" w:lineRule="auto"/>
              <w:contextualSpacing/>
              <w:rPr>
                <w:rFonts w:asciiTheme="minorHAnsi" w:hAnsiTheme="minorHAnsi" w:cstheme="minorHAnsi"/>
                <w:color w:val="000000"/>
                <w:sz w:val="20"/>
                <w:szCs w:val="20"/>
              </w:rPr>
            </w:pPr>
            <w:r w:rsidRPr="001D6236">
              <w:rPr>
                <w:rFonts w:asciiTheme="minorHAnsi" w:hAnsiTheme="minorHAnsi" w:cstheme="minorHAnsi"/>
                <w:color w:val="000000"/>
                <w:sz w:val="20"/>
                <w:szCs w:val="20"/>
              </w:rPr>
              <w:t>Увеличение стоимости основных средств</w:t>
            </w:r>
          </w:p>
        </w:tc>
        <w:tc>
          <w:tcPr>
            <w:tcW w:w="544" w:type="pct"/>
            <w:shd w:val="clear" w:color="auto" w:fill="auto"/>
            <w:vAlign w:val="bottom"/>
            <w:hideMark/>
          </w:tcPr>
          <w:p w:rsidR="0018465C" w:rsidRPr="001D6236" w:rsidRDefault="0018465C" w:rsidP="00CB7517">
            <w:pPr>
              <w:spacing w:line="240" w:lineRule="auto"/>
              <w:contextualSpacing/>
              <w:jc w:val="center"/>
              <w:rPr>
                <w:rFonts w:asciiTheme="minorHAnsi" w:hAnsiTheme="minorHAnsi" w:cstheme="minorHAnsi"/>
                <w:color w:val="000000"/>
                <w:sz w:val="20"/>
                <w:szCs w:val="20"/>
              </w:rPr>
            </w:pPr>
            <w:r w:rsidRPr="001D6236">
              <w:rPr>
                <w:rFonts w:asciiTheme="minorHAnsi" w:hAnsiTheme="minorHAnsi" w:cstheme="minorHAnsi"/>
                <w:color w:val="000000"/>
                <w:sz w:val="20"/>
                <w:szCs w:val="20"/>
              </w:rPr>
              <w:t>310</w:t>
            </w:r>
          </w:p>
        </w:tc>
        <w:tc>
          <w:tcPr>
            <w:tcW w:w="777"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sz w:val="20"/>
                <w:szCs w:val="20"/>
              </w:rPr>
            </w:pPr>
            <w:r w:rsidRPr="001D6236">
              <w:rPr>
                <w:rFonts w:asciiTheme="minorHAnsi" w:hAnsiTheme="minorHAnsi" w:cstheme="minorHAnsi"/>
                <w:sz w:val="20"/>
                <w:szCs w:val="20"/>
              </w:rPr>
              <w:t>4 423 729,55</w:t>
            </w:r>
          </w:p>
        </w:tc>
        <w:tc>
          <w:tcPr>
            <w:tcW w:w="553"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0,71 </w:t>
            </w:r>
          </w:p>
        </w:tc>
        <w:tc>
          <w:tcPr>
            <w:tcW w:w="777" w:type="pct"/>
            <w:shd w:val="clear" w:color="auto" w:fill="auto"/>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159 276,00</w:t>
            </w:r>
          </w:p>
        </w:tc>
        <w:tc>
          <w:tcPr>
            <w:tcW w:w="549"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0,02</w:t>
            </w:r>
          </w:p>
        </w:tc>
      </w:tr>
      <w:tr w:rsidR="0018465C" w:rsidRPr="001D6236" w:rsidTr="00CB7517">
        <w:trPr>
          <w:cantSplit/>
          <w:trHeight w:val="20"/>
        </w:trPr>
        <w:tc>
          <w:tcPr>
            <w:tcW w:w="1800" w:type="pct"/>
            <w:shd w:val="clear" w:color="auto" w:fill="auto"/>
            <w:vAlign w:val="center"/>
            <w:hideMark/>
          </w:tcPr>
          <w:p w:rsidR="0018465C" w:rsidRPr="001D6236" w:rsidRDefault="0018465C" w:rsidP="00CB7517">
            <w:pPr>
              <w:spacing w:line="240" w:lineRule="auto"/>
              <w:contextualSpacing/>
              <w:rPr>
                <w:rFonts w:asciiTheme="minorHAnsi" w:hAnsiTheme="minorHAnsi" w:cstheme="minorHAnsi"/>
                <w:color w:val="000000"/>
                <w:sz w:val="20"/>
                <w:szCs w:val="20"/>
              </w:rPr>
            </w:pPr>
            <w:r w:rsidRPr="001D6236">
              <w:rPr>
                <w:rFonts w:asciiTheme="minorHAnsi" w:hAnsiTheme="minorHAnsi" w:cstheme="minorHAnsi"/>
                <w:color w:val="000000"/>
                <w:sz w:val="20"/>
                <w:szCs w:val="20"/>
              </w:rPr>
              <w:t>Увеличение стоимости материальных запасов</w:t>
            </w:r>
          </w:p>
        </w:tc>
        <w:tc>
          <w:tcPr>
            <w:tcW w:w="544" w:type="pct"/>
            <w:shd w:val="clear" w:color="auto" w:fill="auto"/>
            <w:vAlign w:val="bottom"/>
            <w:hideMark/>
          </w:tcPr>
          <w:p w:rsidR="0018465C" w:rsidRPr="001D6236" w:rsidRDefault="0018465C" w:rsidP="00CB7517">
            <w:pPr>
              <w:spacing w:line="240" w:lineRule="auto"/>
              <w:contextualSpacing/>
              <w:jc w:val="center"/>
              <w:rPr>
                <w:rFonts w:asciiTheme="minorHAnsi" w:hAnsiTheme="minorHAnsi" w:cstheme="minorHAnsi"/>
                <w:color w:val="000000"/>
                <w:sz w:val="20"/>
                <w:szCs w:val="20"/>
              </w:rPr>
            </w:pPr>
            <w:r w:rsidRPr="001D6236">
              <w:rPr>
                <w:rFonts w:asciiTheme="minorHAnsi" w:hAnsiTheme="minorHAnsi" w:cstheme="minorHAnsi"/>
                <w:color w:val="000000"/>
                <w:sz w:val="20"/>
                <w:szCs w:val="20"/>
              </w:rPr>
              <w:t>340</w:t>
            </w:r>
          </w:p>
        </w:tc>
        <w:tc>
          <w:tcPr>
            <w:tcW w:w="777"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sz w:val="20"/>
                <w:szCs w:val="20"/>
              </w:rPr>
            </w:pPr>
            <w:r w:rsidRPr="001D6236">
              <w:rPr>
                <w:rFonts w:asciiTheme="minorHAnsi" w:hAnsiTheme="minorHAnsi" w:cstheme="minorHAnsi"/>
                <w:sz w:val="20"/>
                <w:szCs w:val="20"/>
              </w:rPr>
              <w:t>1 420 134,13</w:t>
            </w:r>
          </w:p>
        </w:tc>
        <w:tc>
          <w:tcPr>
            <w:tcW w:w="553" w:type="pct"/>
            <w:shd w:val="clear" w:color="auto" w:fill="auto"/>
            <w:noWrap/>
            <w:vAlign w:val="bottom"/>
          </w:tcPr>
          <w:p w:rsidR="0018465C" w:rsidRPr="001D6236" w:rsidRDefault="0018465C" w:rsidP="00CB7517">
            <w:pPr>
              <w:spacing w:line="240" w:lineRule="auto"/>
              <w:contextualSpacing/>
              <w:jc w:val="right"/>
              <w:rPr>
                <w:rFonts w:asciiTheme="minorHAnsi" w:hAnsiTheme="minorHAnsi" w:cstheme="minorHAnsi"/>
                <w:bCs/>
                <w:sz w:val="20"/>
                <w:szCs w:val="20"/>
              </w:rPr>
            </w:pPr>
            <w:r w:rsidRPr="001D6236">
              <w:rPr>
                <w:rFonts w:asciiTheme="minorHAnsi" w:hAnsiTheme="minorHAnsi" w:cstheme="minorHAnsi"/>
                <w:bCs/>
                <w:sz w:val="20"/>
                <w:szCs w:val="20"/>
              </w:rPr>
              <w:t xml:space="preserve">0,23 </w:t>
            </w:r>
          </w:p>
        </w:tc>
        <w:tc>
          <w:tcPr>
            <w:tcW w:w="777" w:type="pct"/>
            <w:shd w:val="clear" w:color="auto" w:fill="auto"/>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2 474 119,58</w:t>
            </w:r>
          </w:p>
        </w:tc>
        <w:tc>
          <w:tcPr>
            <w:tcW w:w="549" w:type="pct"/>
            <w:shd w:val="clear" w:color="000000" w:fill="FFFFFF"/>
            <w:noWrap/>
            <w:vAlign w:val="bottom"/>
          </w:tcPr>
          <w:p w:rsidR="0018465C" w:rsidRPr="00061711" w:rsidRDefault="0018465C" w:rsidP="00CB7517">
            <w:pPr>
              <w:spacing w:line="240" w:lineRule="auto"/>
              <w:contextualSpacing/>
              <w:jc w:val="right"/>
              <w:rPr>
                <w:rFonts w:asciiTheme="minorHAnsi" w:hAnsiTheme="minorHAnsi" w:cstheme="minorHAnsi"/>
                <w:sz w:val="20"/>
                <w:szCs w:val="20"/>
              </w:rPr>
            </w:pPr>
            <w:r w:rsidRPr="00061711">
              <w:rPr>
                <w:rFonts w:asciiTheme="minorHAnsi" w:hAnsiTheme="minorHAnsi" w:cstheme="minorHAnsi"/>
                <w:sz w:val="20"/>
                <w:szCs w:val="20"/>
              </w:rPr>
              <w:t>0,37</w:t>
            </w:r>
          </w:p>
        </w:tc>
      </w:tr>
      <w:tr w:rsidR="0018465C" w:rsidRPr="001D6236" w:rsidTr="00CB7517">
        <w:trPr>
          <w:cantSplit/>
          <w:trHeight w:val="20"/>
        </w:trPr>
        <w:tc>
          <w:tcPr>
            <w:tcW w:w="1800" w:type="pct"/>
            <w:shd w:val="clear" w:color="auto" w:fill="auto"/>
            <w:noWrap/>
            <w:vAlign w:val="center"/>
            <w:hideMark/>
          </w:tcPr>
          <w:p w:rsidR="0018465C" w:rsidRPr="0018465C" w:rsidRDefault="0018465C" w:rsidP="00CB7517">
            <w:pPr>
              <w:spacing w:line="240" w:lineRule="auto"/>
              <w:contextualSpacing/>
              <w:rPr>
                <w:rFonts w:asciiTheme="minorHAnsi" w:hAnsiTheme="minorHAnsi" w:cstheme="minorHAnsi"/>
                <w:b/>
                <w:color w:val="000000"/>
                <w:sz w:val="20"/>
                <w:szCs w:val="20"/>
              </w:rPr>
            </w:pPr>
            <w:r w:rsidRPr="0018465C">
              <w:rPr>
                <w:rFonts w:asciiTheme="minorHAnsi" w:hAnsiTheme="minorHAnsi" w:cstheme="minorHAnsi"/>
                <w:b/>
                <w:color w:val="000000"/>
                <w:sz w:val="20"/>
                <w:szCs w:val="20"/>
              </w:rPr>
              <w:t>ИТОГО</w:t>
            </w:r>
          </w:p>
        </w:tc>
        <w:tc>
          <w:tcPr>
            <w:tcW w:w="544" w:type="pct"/>
            <w:shd w:val="clear" w:color="auto" w:fill="auto"/>
            <w:noWrap/>
            <w:vAlign w:val="center"/>
            <w:hideMark/>
          </w:tcPr>
          <w:p w:rsidR="0018465C" w:rsidRPr="0018465C" w:rsidRDefault="0018465C" w:rsidP="00CB7517">
            <w:pPr>
              <w:spacing w:line="240" w:lineRule="auto"/>
              <w:contextualSpacing/>
              <w:rPr>
                <w:rFonts w:asciiTheme="minorHAnsi" w:hAnsiTheme="minorHAnsi" w:cstheme="minorHAnsi"/>
                <w:b/>
                <w:bCs/>
                <w:color w:val="000000"/>
                <w:sz w:val="20"/>
                <w:szCs w:val="20"/>
              </w:rPr>
            </w:pPr>
            <w:r w:rsidRPr="0018465C">
              <w:rPr>
                <w:rFonts w:asciiTheme="minorHAnsi" w:hAnsiTheme="minorHAnsi" w:cstheme="minorHAnsi"/>
                <w:b/>
                <w:bCs/>
                <w:color w:val="000000"/>
                <w:sz w:val="20"/>
                <w:szCs w:val="20"/>
              </w:rPr>
              <w:t> </w:t>
            </w:r>
          </w:p>
        </w:tc>
        <w:tc>
          <w:tcPr>
            <w:tcW w:w="777" w:type="pct"/>
            <w:shd w:val="clear" w:color="auto" w:fill="auto"/>
            <w:noWrap/>
            <w:vAlign w:val="bottom"/>
          </w:tcPr>
          <w:p w:rsidR="0018465C" w:rsidRPr="0018465C" w:rsidRDefault="0018465C" w:rsidP="00CB7517">
            <w:pPr>
              <w:spacing w:line="240" w:lineRule="auto"/>
              <w:contextualSpacing/>
              <w:jc w:val="right"/>
              <w:rPr>
                <w:rFonts w:asciiTheme="minorHAnsi" w:hAnsiTheme="minorHAnsi" w:cstheme="minorHAnsi"/>
                <w:b/>
                <w:sz w:val="20"/>
                <w:szCs w:val="20"/>
              </w:rPr>
            </w:pPr>
            <w:r w:rsidRPr="0018465C">
              <w:rPr>
                <w:rFonts w:asciiTheme="minorHAnsi" w:hAnsiTheme="minorHAnsi" w:cstheme="minorHAnsi"/>
                <w:b/>
                <w:sz w:val="20"/>
                <w:szCs w:val="20"/>
              </w:rPr>
              <w:t>627 044 399,84</w:t>
            </w:r>
          </w:p>
        </w:tc>
        <w:tc>
          <w:tcPr>
            <w:tcW w:w="553" w:type="pct"/>
            <w:shd w:val="clear" w:color="auto" w:fill="auto"/>
            <w:noWrap/>
            <w:vAlign w:val="bottom"/>
          </w:tcPr>
          <w:p w:rsidR="0018465C" w:rsidRPr="0018465C" w:rsidRDefault="0018465C" w:rsidP="00CB7517">
            <w:pPr>
              <w:spacing w:line="240" w:lineRule="auto"/>
              <w:contextualSpacing/>
              <w:jc w:val="right"/>
              <w:rPr>
                <w:rFonts w:asciiTheme="minorHAnsi" w:hAnsiTheme="minorHAnsi" w:cstheme="minorHAnsi"/>
                <w:b/>
                <w:bCs/>
                <w:sz w:val="20"/>
                <w:szCs w:val="20"/>
              </w:rPr>
            </w:pPr>
            <w:r w:rsidRPr="0018465C">
              <w:rPr>
                <w:rFonts w:asciiTheme="minorHAnsi" w:hAnsiTheme="minorHAnsi" w:cstheme="minorHAnsi"/>
                <w:b/>
                <w:bCs/>
                <w:sz w:val="20"/>
                <w:szCs w:val="20"/>
              </w:rPr>
              <w:t xml:space="preserve">100,00 </w:t>
            </w:r>
          </w:p>
        </w:tc>
        <w:tc>
          <w:tcPr>
            <w:tcW w:w="777" w:type="pct"/>
            <w:shd w:val="clear" w:color="auto" w:fill="auto"/>
            <w:noWrap/>
            <w:vAlign w:val="bottom"/>
          </w:tcPr>
          <w:p w:rsidR="0018465C" w:rsidRPr="0018465C" w:rsidRDefault="0018465C" w:rsidP="00CB7517">
            <w:pPr>
              <w:spacing w:line="240" w:lineRule="auto"/>
              <w:contextualSpacing/>
              <w:jc w:val="right"/>
              <w:rPr>
                <w:rFonts w:asciiTheme="minorHAnsi" w:hAnsiTheme="minorHAnsi" w:cstheme="minorHAnsi"/>
                <w:b/>
                <w:sz w:val="20"/>
                <w:szCs w:val="20"/>
              </w:rPr>
            </w:pPr>
            <w:r w:rsidRPr="0018465C">
              <w:rPr>
                <w:rFonts w:asciiTheme="minorHAnsi" w:hAnsiTheme="minorHAnsi" w:cstheme="minorHAnsi"/>
                <w:b/>
                <w:sz w:val="20"/>
                <w:szCs w:val="20"/>
              </w:rPr>
              <w:t>665 013 744,83</w:t>
            </w:r>
          </w:p>
        </w:tc>
        <w:tc>
          <w:tcPr>
            <w:tcW w:w="549" w:type="pct"/>
            <w:shd w:val="clear" w:color="000000" w:fill="FFFFFF"/>
            <w:noWrap/>
            <w:vAlign w:val="bottom"/>
          </w:tcPr>
          <w:p w:rsidR="0018465C" w:rsidRPr="0018465C" w:rsidRDefault="0018465C" w:rsidP="00CB7517">
            <w:pPr>
              <w:spacing w:line="240" w:lineRule="auto"/>
              <w:contextualSpacing/>
              <w:jc w:val="right"/>
              <w:rPr>
                <w:rFonts w:asciiTheme="minorHAnsi" w:hAnsiTheme="minorHAnsi" w:cstheme="minorHAnsi"/>
                <w:b/>
                <w:sz w:val="20"/>
                <w:szCs w:val="20"/>
              </w:rPr>
            </w:pPr>
            <w:r w:rsidRPr="0018465C">
              <w:rPr>
                <w:rFonts w:asciiTheme="minorHAnsi" w:hAnsiTheme="minorHAnsi" w:cstheme="minorHAnsi"/>
                <w:b/>
                <w:sz w:val="20"/>
                <w:szCs w:val="20"/>
              </w:rPr>
              <w:t>100,00</w:t>
            </w:r>
          </w:p>
        </w:tc>
      </w:tr>
    </w:tbl>
    <w:p w:rsidR="0018465C" w:rsidRPr="005D71B4" w:rsidRDefault="0018465C" w:rsidP="0018465C">
      <w:pPr>
        <w:ind w:firstLine="567"/>
        <w:jc w:val="right"/>
        <w:rPr>
          <w:rFonts w:asciiTheme="minorHAnsi" w:hAnsiTheme="minorHAnsi" w:cstheme="minorHAnsi"/>
        </w:rPr>
      </w:pPr>
    </w:p>
    <w:p w:rsidR="0018465C" w:rsidRPr="00480B69" w:rsidRDefault="0018465C" w:rsidP="0018465C">
      <w:pPr>
        <w:pStyle w:val="ad"/>
        <w:spacing w:after="0" w:line="360" w:lineRule="auto"/>
        <w:ind w:left="0" w:firstLine="709"/>
        <w:jc w:val="both"/>
        <w:rPr>
          <w:rFonts w:asciiTheme="minorHAnsi" w:hAnsiTheme="minorHAnsi" w:cstheme="minorHAnsi"/>
          <w:sz w:val="24"/>
          <w:szCs w:val="24"/>
        </w:rPr>
      </w:pPr>
      <w:r w:rsidRPr="005D71B4">
        <w:rPr>
          <w:rFonts w:asciiTheme="minorHAnsi" w:hAnsiTheme="minorHAnsi" w:cstheme="minorHAnsi"/>
          <w:sz w:val="24"/>
          <w:szCs w:val="24"/>
        </w:rPr>
        <w:t xml:space="preserve">Наибольший удельный вес </w:t>
      </w:r>
      <w:r>
        <w:rPr>
          <w:rFonts w:asciiTheme="minorHAnsi" w:hAnsiTheme="minorHAnsi" w:cstheme="minorHAnsi"/>
          <w:sz w:val="24"/>
          <w:szCs w:val="24"/>
        </w:rPr>
        <w:t>67,29</w:t>
      </w:r>
      <w:r w:rsidRPr="005D71B4">
        <w:rPr>
          <w:rFonts w:asciiTheme="minorHAnsi" w:hAnsiTheme="minorHAnsi" w:cstheme="minorHAnsi"/>
          <w:sz w:val="24"/>
          <w:szCs w:val="24"/>
        </w:rPr>
        <w:t xml:space="preserve"> % в общих расходах бюджета занимают расходы по КОСГУ 240 «</w:t>
      </w:r>
      <w:r w:rsidRPr="005D71B4">
        <w:rPr>
          <w:rFonts w:asciiTheme="minorHAnsi" w:hAnsiTheme="minorHAnsi" w:cstheme="minorHAnsi"/>
          <w:bCs/>
          <w:sz w:val="24"/>
          <w:szCs w:val="24"/>
        </w:rPr>
        <w:t>Безвозмездные перечисления организациям</w:t>
      </w:r>
      <w:r w:rsidRPr="005D71B4">
        <w:rPr>
          <w:rFonts w:asciiTheme="minorHAnsi" w:hAnsiTheme="minorHAnsi" w:cstheme="minorHAnsi"/>
          <w:sz w:val="24"/>
          <w:szCs w:val="24"/>
        </w:rPr>
        <w:t xml:space="preserve">». В абсолютной сумме это </w:t>
      </w:r>
      <w:r w:rsidRPr="00480B69">
        <w:rPr>
          <w:rFonts w:asciiTheme="minorHAnsi" w:hAnsiTheme="minorHAnsi" w:cstheme="minorHAnsi"/>
          <w:sz w:val="24"/>
          <w:szCs w:val="24"/>
        </w:rPr>
        <w:t>составляет 447 507 560,83</w:t>
      </w:r>
      <w:r>
        <w:rPr>
          <w:rFonts w:asciiTheme="minorHAnsi" w:hAnsiTheme="minorHAnsi" w:cstheme="minorHAnsi"/>
          <w:sz w:val="24"/>
          <w:szCs w:val="24"/>
        </w:rPr>
        <w:t xml:space="preserve"> </w:t>
      </w:r>
      <w:r w:rsidRPr="00480B69">
        <w:rPr>
          <w:rFonts w:asciiTheme="minorHAnsi" w:hAnsiTheme="minorHAnsi" w:cstheme="minorHAnsi"/>
          <w:sz w:val="24"/>
          <w:szCs w:val="24"/>
        </w:rPr>
        <w:t xml:space="preserve">рублей. </w:t>
      </w:r>
      <w:r w:rsidR="00535F13">
        <w:rPr>
          <w:rFonts w:asciiTheme="minorHAnsi" w:hAnsiTheme="minorHAnsi" w:cstheme="minorHAnsi"/>
          <w:sz w:val="24"/>
          <w:szCs w:val="24"/>
        </w:rPr>
        <w:t>В</w:t>
      </w:r>
      <w:r w:rsidR="00535F13" w:rsidRPr="00535F13">
        <w:rPr>
          <w:rFonts w:asciiTheme="minorHAnsi" w:hAnsiTheme="minorHAnsi" w:cstheme="minorHAnsi"/>
          <w:sz w:val="24"/>
          <w:szCs w:val="24"/>
        </w:rPr>
        <w:t xml:space="preserve"> сравнение с аналогичным периодом прошлого года расходы </w:t>
      </w:r>
      <w:r w:rsidR="00535F13">
        <w:rPr>
          <w:rFonts w:asciiTheme="minorHAnsi" w:hAnsiTheme="minorHAnsi" w:cstheme="minorHAnsi"/>
          <w:sz w:val="24"/>
          <w:szCs w:val="24"/>
        </w:rPr>
        <w:t>увеличились и связано это с увеличением расходов</w:t>
      </w:r>
      <w:r w:rsidR="00535F13" w:rsidRPr="00535F13">
        <w:rPr>
          <w:rFonts w:asciiTheme="minorHAnsi" w:hAnsiTheme="minorHAnsi" w:cstheme="minorHAnsi"/>
          <w:sz w:val="24"/>
          <w:szCs w:val="24"/>
        </w:rPr>
        <w:t>, направляемых на фонд оплаты труда, в том числе: на обеспечение достигнутого уровня соотношения, установленного указами Президента Российской Федерации от 2012 года по отдельным категориям работников, на индексацию по иным категориям работников, не попадающим под действие указов Президента Российской Федерации от 2012 года</w:t>
      </w:r>
    </w:p>
    <w:p w:rsidR="0018465C" w:rsidRPr="005D71B4" w:rsidRDefault="0018465C" w:rsidP="0018465C">
      <w:pPr>
        <w:pStyle w:val="ad"/>
        <w:spacing w:after="0" w:line="360" w:lineRule="auto"/>
        <w:ind w:left="0" w:firstLine="709"/>
        <w:jc w:val="both"/>
        <w:rPr>
          <w:rFonts w:asciiTheme="minorHAnsi" w:hAnsiTheme="minorHAnsi" w:cstheme="minorHAnsi"/>
          <w:sz w:val="24"/>
          <w:szCs w:val="24"/>
        </w:rPr>
      </w:pPr>
      <w:r w:rsidRPr="00535F13">
        <w:rPr>
          <w:rFonts w:asciiTheme="minorHAnsi" w:hAnsiTheme="minorHAnsi" w:cstheme="minorHAnsi"/>
          <w:sz w:val="24"/>
          <w:szCs w:val="24"/>
        </w:rPr>
        <w:t>Расходы по КОСГУ 210 «</w:t>
      </w:r>
      <w:r w:rsidRPr="00535F13">
        <w:rPr>
          <w:rFonts w:asciiTheme="minorHAnsi" w:hAnsiTheme="minorHAnsi" w:cstheme="minorHAnsi"/>
          <w:bCs/>
          <w:sz w:val="24"/>
          <w:szCs w:val="24"/>
        </w:rPr>
        <w:t xml:space="preserve">Оплата труда и начисления на выплаты по оплате труда» </w:t>
      </w:r>
      <w:r w:rsidRPr="00535F13">
        <w:rPr>
          <w:rFonts w:asciiTheme="minorHAnsi" w:hAnsiTheme="minorHAnsi" w:cstheme="minorHAnsi"/>
          <w:sz w:val="24"/>
          <w:szCs w:val="24"/>
        </w:rPr>
        <w:t xml:space="preserve">за I квартал 2020 года составили 134 310 901,17 рубль или 20,20 % в общей сумме расходов, в сравнение с </w:t>
      </w:r>
      <w:r w:rsidR="00535F13">
        <w:rPr>
          <w:rFonts w:asciiTheme="minorHAnsi" w:hAnsiTheme="minorHAnsi" w:cstheme="minorHAnsi"/>
          <w:sz w:val="24"/>
          <w:szCs w:val="24"/>
        </w:rPr>
        <w:t>аналогичным периодом прошлого года</w:t>
      </w:r>
      <w:r w:rsidRPr="00535F13">
        <w:rPr>
          <w:rFonts w:asciiTheme="minorHAnsi" w:hAnsiTheme="minorHAnsi" w:cstheme="minorHAnsi"/>
          <w:sz w:val="24"/>
          <w:szCs w:val="24"/>
        </w:rPr>
        <w:t xml:space="preserve"> расходы уменьшились на сумму 3 133 706,91 рублей и обусловлено </w:t>
      </w:r>
      <w:r w:rsidR="009E384F" w:rsidRPr="00535F13">
        <w:rPr>
          <w:rFonts w:asciiTheme="minorHAnsi" w:hAnsiTheme="minorHAnsi" w:cstheme="minorHAnsi"/>
          <w:sz w:val="24"/>
          <w:szCs w:val="24"/>
        </w:rPr>
        <w:t xml:space="preserve">изменением </w:t>
      </w:r>
      <w:r w:rsidR="00535F13" w:rsidRPr="00535F13">
        <w:rPr>
          <w:rFonts w:asciiTheme="minorHAnsi" w:hAnsiTheme="minorHAnsi" w:cstheme="minorHAnsi"/>
          <w:sz w:val="24"/>
          <w:szCs w:val="24"/>
        </w:rPr>
        <w:t>структуры оплаты труда органов местного самоуправления и муниципальных казенных учреждений</w:t>
      </w:r>
      <w:r w:rsidR="00535F13">
        <w:rPr>
          <w:rFonts w:asciiTheme="minorHAnsi" w:hAnsiTheme="minorHAnsi" w:cstheme="minorHAnsi"/>
          <w:sz w:val="24"/>
          <w:szCs w:val="24"/>
        </w:rPr>
        <w:t xml:space="preserve"> в 2019 году</w:t>
      </w:r>
      <w:r w:rsidRPr="00535F13">
        <w:rPr>
          <w:rFonts w:asciiTheme="minorHAnsi" w:hAnsiTheme="minorHAnsi" w:cstheme="minorHAnsi"/>
          <w:sz w:val="24"/>
          <w:szCs w:val="24"/>
        </w:rPr>
        <w:t>.</w:t>
      </w:r>
      <w:r w:rsidRPr="005D71B4">
        <w:rPr>
          <w:rFonts w:asciiTheme="minorHAnsi" w:hAnsiTheme="minorHAnsi" w:cstheme="minorHAnsi"/>
          <w:sz w:val="24"/>
          <w:szCs w:val="24"/>
        </w:rPr>
        <w:t xml:space="preserve"> </w:t>
      </w:r>
    </w:p>
    <w:p w:rsidR="0018465C" w:rsidRPr="005D71B4" w:rsidRDefault="0018465C" w:rsidP="0018465C">
      <w:pPr>
        <w:pStyle w:val="ad"/>
        <w:spacing w:after="0" w:line="360" w:lineRule="auto"/>
        <w:ind w:left="0" w:firstLine="709"/>
        <w:jc w:val="both"/>
        <w:rPr>
          <w:rFonts w:asciiTheme="minorHAnsi" w:hAnsiTheme="minorHAnsi" w:cstheme="minorHAnsi"/>
          <w:sz w:val="24"/>
          <w:szCs w:val="24"/>
        </w:rPr>
      </w:pPr>
      <w:r w:rsidRPr="005D71B4">
        <w:rPr>
          <w:rFonts w:asciiTheme="minorHAnsi" w:hAnsiTheme="minorHAnsi" w:cstheme="minorHAnsi"/>
          <w:sz w:val="24"/>
          <w:szCs w:val="24"/>
        </w:rPr>
        <w:t xml:space="preserve">На оплату работ и услуг (КОСГУ 220) направлено расходов в сумме </w:t>
      </w:r>
      <w:r w:rsidRPr="00A92698">
        <w:rPr>
          <w:rFonts w:asciiTheme="minorHAnsi" w:hAnsiTheme="minorHAnsi" w:cstheme="minorHAnsi"/>
          <w:sz w:val="24"/>
          <w:szCs w:val="24"/>
        </w:rPr>
        <w:t>68 339 652,44</w:t>
      </w:r>
      <w:r>
        <w:rPr>
          <w:rFonts w:asciiTheme="minorHAnsi" w:hAnsiTheme="minorHAnsi" w:cstheme="minorHAnsi"/>
          <w:sz w:val="24"/>
          <w:szCs w:val="24"/>
        </w:rPr>
        <w:t xml:space="preserve"> </w:t>
      </w:r>
      <w:r w:rsidRPr="00A92698">
        <w:rPr>
          <w:rFonts w:asciiTheme="minorHAnsi" w:hAnsiTheme="minorHAnsi" w:cstheme="minorHAnsi"/>
          <w:sz w:val="24"/>
          <w:szCs w:val="24"/>
        </w:rPr>
        <w:t>рубл</w:t>
      </w:r>
      <w:r>
        <w:rPr>
          <w:rFonts w:asciiTheme="minorHAnsi" w:hAnsiTheme="minorHAnsi" w:cstheme="minorHAnsi"/>
          <w:sz w:val="24"/>
          <w:szCs w:val="24"/>
        </w:rPr>
        <w:t>я</w:t>
      </w:r>
      <w:r w:rsidRPr="00A92698">
        <w:rPr>
          <w:rFonts w:asciiTheme="minorHAnsi" w:hAnsiTheme="minorHAnsi" w:cstheme="minorHAnsi"/>
          <w:sz w:val="24"/>
          <w:szCs w:val="24"/>
        </w:rPr>
        <w:t xml:space="preserve">, что составляет </w:t>
      </w:r>
      <w:r>
        <w:rPr>
          <w:rFonts w:asciiTheme="minorHAnsi" w:hAnsiTheme="minorHAnsi" w:cstheme="minorHAnsi"/>
          <w:sz w:val="24"/>
          <w:szCs w:val="24"/>
        </w:rPr>
        <w:t>10,28</w:t>
      </w:r>
      <w:r w:rsidRPr="00A92698">
        <w:rPr>
          <w:rFonts w:asciiTheme="minorHAnsi" w:hAnsiTheme="minorHAnsi" w:cstheme="minorHAnsi"/>
          <w:sz w:val="24"/>
          <w:szCs w:val="24"/>
        </w:rPr>
        <w:t xml:space="preserve"> % в общей сумме расходов. </w:t>
      </w:r>
      <w:r w:rsidR="00535F13">
        <w:rPr>
          <w:rFonts w:asciiTheme="minorHAnsi" w:hAnsiTheme="minorHAnsi" w:cstheme="minorHAnsi"/>
          <w:sz w:val="24"/>
          <w:szCs w:val="24"/>
        </w:rPr>
        <w:t xml:space="preserve">Увеличение расходов обусловлено </w:t>
      </w:r>
      <w:r w:rsidR="00535F13">
        <w:rPr>
          <w:rFonts w:ascii="Times New Roman" w:hAnsi="Times New Roman"/>
          <w:sz w:val="24"/>
          <w:szCs w:val="24"/>
        </w:rPr>
        <w:t>изменением механизма реализации транспортного обслуживания населения.</w:t>
      </w:r>
      <w:r w:rsidR="00535F13" w:rsidRPr="00A92698">
        <w:rPr>
          <w:rFonts w:asciiTheme="minorHAnsi" w:hAnsiTheme="minorHAnsi" w:cstheme="minorHAnsi"/>
          <w:sz w:val="24"/>
          <w:szCs w:val="24"/>
        </w:rPr>
        <w:t xml:space="preserve"> </w:t>
      </w:r>
      <w:r w:rsidRPr="00A92698">
        <w:rPr>
          <w:rFonts w:asciiTheme="minorHAnsi" w:hAnsiTheme="minorHAnsi" w:cstheme="minorHAnsi"/>
          <w:sz w:val="24"/>
          <w:szCs w:val="24"/>
        </w:rPr>
        <w:t xml:space="preserve">Расходы </w:t>
      </w:r>
      <w:r w:rsidRPr="00A92698">
        <w:rPr>
          <w:rFonts w:asciiTheme="minorHAnsi" w:hAnsiTheme="minorHAnsi" w:cstheme="minorHAnsi"/>
          <w:sz w:val="24"/>
          <w:szCs w:val="24"/>
        </w:rPr>
        <w:lastRenderedPageBreak/>
        <w:t>произведены</w:t>
      </w:r>
      <w:r w:rsidRPr="005D71B4">
        <w:rPr>
          <w:rFonts w:asciiTheme="minorHAnsi" w:hAnsiTheme="minorHAnsi" w:cstheme="minorHAnsi"/>
          <w:sz w:val="24"/>
          <w:szCs w:val="24"/>
        </w:rPr>
        <w:t xml:space="preserve"> в пределах бюджетных обязательств, по факту выполненных работ, предоставленных услуг. </w:t>
      </w:r>
    </w:p>
    <w:p w:rsidR="0093341B" w:rsidRPr="00535F13" w:rsidRDefault="0093341B" w:rsidP="0093341B">
      <w:pPr>
        <w:ind w:firstLine="567"/>
        <w:jc w:val="both"/>
        <w:rPr>
          <w:rFonts w:asciiTheme="minorHAnsi" w:hAnsiTheme="minorHAnsi" w:cstheme="minorHAnsi"/>
        </w:rPr>
      </w:pPr>
      <w:r w:rsidRPr="00535F13">
        <w:rPr>
          <w:rFonts w:asciiTheme="minorHAnsi" w:hAnsiTheme="minorHAnsi" w:cstheme="minorHAnsi"/>
        </w:rPr>
        <w:t>Прог</w:t>
      </w:r>
      <w:r w:rsidR="00D64560" w:rsidRPr="00535F13">
        <w:rPr>
          <w:rFonts w:asciiTheme="minorHAnsi" w:hAnsiTheme="minorHAnsi" w:cstheme="minorHAnsi"/>
        </w:rPr>
        <w:t xml:space="preserve">раммные расходы в </w:t>
      </w:r>
      <w:r w:rsidR="007920E6" w:rsidRPr="00535F13">
        <w:rPr>
          <w:rFonts w:asciiTheme="minorHAnsi" w:hAnsiTheme="minorHAnsi" w:cstheme="minorHAnsi"/>
        </w:rPr>
        <w:t>1</w:t>
      </w:r>
      <w:r w:rsidR="00D64560" w:rsidRPr="00535F13">
        <w:rPr>
          <w:rFonts w:asciiTheme="minorHAnsi" w:hAnsiTheme="minorHAnsi" w:cstheme="minorHAnsi"/>
        </w:rPr>
        <w:t xml:space="preserve"> квартале 2020</w:t>
      </w:r>
      <w:r w:rsidRPr="00535F13">
        <w:rPr>
          <w:rFonts w:asciiTheme="minorHAnsi" w:hAnsiTheme="minorHAnsi" w:cstheme="minorHAnsi"/>
        </w:rPr>
        <w:t xml:space="preserve"> года исполнены в сумме </w:t>
      </w:r>
      <w:r w:rsidR="00D64560" w:rsidRPr="00535F13">
        <w:rPr>
          <w:rFonts w:asciiTheme="minorHAnsi" w:hAnsiTheme="minorHAnsi" w:cstheme="minorHAnsi"/>
        </w:rPr>
        <w:t>653 496 027,62</w:t>
      </w:r>
      <w:r w:rsidRPr="00535F13">
        <w:rPr>
          <w:rFonts w:asciiTheme="minorHAnsi" w:hAnsiTheme="minorHAnsi" w:cstheme="minorHAnsi"/>
        </w:rPr>
        <w:t xml:space="preserve"> рублей, что составляет </w:t>
      </w:r>
      <w:r w:rsidR="00D64560" w:rsidRPr="00535F13">
        <w:rPr>
          <w:rFonts w:asciiTheme="minorHAnsi" w:hAnsiTheme="minorHAnsi" w:cstheme="minorHAnsi"/>
        </w:rPr>
        <w:t>13,19</w:t>
      </w:r>
      <w:r w:rsidRPr="00535F13">
        <w:rPr>
          <w:rFonts w:asciiTheme="minorHAnsi" w:hAnsiTheme="minorHAnsi" w:cstheme="minorHAnsi"/>
        </w:rPr>
        <w:t xml:space="preserve">% к уточненному плану на год. Их удельный вес составляет </w:t>
      </w:r>
      <w:r w:rsidR="0091031C" w:rsidRPr="00535F13">
        <w:rPr>
          <w:rFonts w:asciiTheme="minorHAnsi" w:hAnsiTheme="minorHAnsi" w:cstheme="minorHAnsi"/>
        </w:rPr>
        <w:t>98,2</w:t>
      </w:r>
      <w:r w:rsidR="00D64560" w:rsidRPr="00535F13">
        <w:rPr>
          <w:rFonts w:asciiTheme="minorHAnsi" w:hAnsiTheme="minorHAnsi" w:cstheme="minorHAnsi"/>
        </w:rPr>
        <w:t>7</w:t>
      </w:r>
      <w:r w:rsidRPr="00535F13">
        <w:rPr>
          <w:rFonts w:asciiTheme="minorHAnsi" w:hAnsiTheme="minorHAnsi" w:cstheme="minorHAnsi"/>
        </w:rPr>
        <w:t>% к общему объему исполненных расходов.</w:t>
      </w:r>
    </w:p>
    <w:p w:rsidR="0093341B" w:rsidRDefault="0093341B" w:rsidP="0093341B">
      <w:pPr>
        <w:ind w:firstLine="567"/>
        <w:jc w:val="both"/>
        <w:rPr>
          <w:rFonts w:asciiTheme="minorHAnsi" w:hAnsiTheme="minorHAnsi" w:cstheme="minorHAnsi"/>
        </w:rPr>
      </w:pPr>
      <w:r w:rsidRPr="00535F13">
        <w:rPr>
          <w:rFonts w:asciiTheme="minorHAnsi" w:hAnsiTheme="minorHAnsi" w:cstheme="minorHAnsi"/>
        </w:rPr>
        <w:t xml:space="preserve">Исполнение по </w:t>
      </w:r>
      <w:r w:rsidR="0091031C" w:rsidRPr="00535F13">
        <w:rPr>
          <w:rFonts w:asciiTheme="minorHAnsi" w:hAnsiTheme="minorHAnsi" w:cstheme="minorHAnsi"/>
        </w:rPr>
        <w:t>муниципальным</w:t>
      </w:r>
      <w:r w:rsidRPr="00535F13">
        <w:rPr>
          <w:rFonts w:asciiTheme="minorHAnsi" w:hAnsiTheme="minorHAnsi" w:cstheme="minorHAnsi"/>
        </w:rPr>
        <w:t xml:space="preserve"> программам </w:t>
      </w:r>
      <w:r w:rsidR="0091031C" w:rsidRPr="00535F13">
        <w:rPr>
          <w:rFonts w:asciiTheme="minorHAnsi" w:hAnsiTheme="minorHAnsi" w:cstheme="minorHAnsi"/>
        </w:rPr>
        <w:t>города Пыть-Яха</w:t>
      </w:r>
      <w:r w:rsidRPr="00535F13">
        <w:rPr>
          <w:rFonts w:asciiTheme="minorHAnsi" w:hAnsiTheme="minorHAnsi" w:cstheme="minorHAnsi"/>
        </w:rPr>
        <w:t xml:space="preserve"> и непрограммным направлениям деятельности приведено ниже в таблице </w:t>
      </w:r>
      <w:r w:rsidR="00E31884">
        <w:rPr>
          <w:rFonts w:asciiTheme="minorHAnsi" w:hAnsiTheme="minorHAnsi" w:cstheme="minorHAnsi"/>
        </w:rPr>
        <w:t>7</w:t>
      </w:r>
      <w:r w:rsidRPr="00535F13">
        <w:rPr>
          <w:rFonts w:asciiTheme="minorHAnsi" w:hAnsiTheme="minorHAnsi" w:cstheme="minorHAnsi"/>
        </w:rPr>
        <w:t xml:space="preserve"> и приложении </w:t>
      </w:r>
      <w:r w:rsidR="0091031C" w:rsidRPr="00535F13">
        <w:rPr>
          <w:rFonts w:asciiTheme="minorHAnsi" w:hAnsiTheme="minorHAnsi" w:cstheme="minorHAnsi"/>
        </w:rPr>
        <w:t>5</w:t>
      </w:r>
      <w:r w:rsidRPr="00535F13">
        <w:rPr>
          <w:rFonts w:asciiTheme="minorHAnsi" w:hAnsiTheme="minorHAnsi" w:cstheme="minorHAnsi"/>
        </w:rPr>
        <w:t xml:space="preserve"> к настоящей пояснительной записке.</w:t>
      </w:r>
    </w:p>
    <w:p w:rsidR="0093341B" w:rsidRPr="00BD5B0C" w:rsidRDefault="0093341B" w:rsidP="0093341B">
      <w:pPr>
        <w:autoSpaceDE w:val="0"/>
        <w:autoSpaceDN w:val="0"/>
        <w:adjustRightInd w:val="0"/>
        <w:ind w:firstLine="540"/>
        <w:jc w:val="right"/>
      </w:pPr>
      <w:r w:rsidRPr="00535F13">
        <w:rPr>
          <w:sz w:val="20"/>
        </w:rPr>
        <w:t xml:space="preserve">Таблица </w:t>
      </w:r>
      <w:r w:rsidR="00535F13" w:rsidRPr="00535F13">
        <w:rPr>
          <w:sz w:val="20"/>
        </w:rPr>
        <w:t>7</w:t>
      </w:r>
    </w:p>
    <w:p w:rsidR="0093341B" w:rsidRPr="00BD5B0C" w:rsidRDefault="0093341B" w:rsidP="0093341B">
      <w:pPr>
        <w:jc w:val="center"/>
        <w:rPr>
          <w:b/>
          <w:bCs/>
        </w:rPr>
      </w:pPr>
      <w:r w:rsidRPr="00BD5B0C">
        <w:rPr>
          <w:b/>
          <w:bCs/>
        </w:rPr>
        <w:t xml:space="preserve">Информация об исполнении </w:t>
      </w:r>
      <w:r w:rsidR="0091031C">
        <w:rPr>
          <w:b/>
          <w:bCs/>
        </w:rPr>
        <w:t>муниципальных</w:t>
      </w:r>
      <w:r w:rsidRPr="00BD5B0C">
        <w:rPr>
          <w:b/>
          <w:bCs/>
        </w:rPr>
        <w:t xml:space="preserve"> программ </w:t>
      </w:r>
    </w:p>
    <w:p w:rsidR="0093341B" w:rsidRPr="00BD5B0C" w:rsidRDefault="0093341B" w:rsidP="0093341B">
      <w:pPr>
        <w:jc w:val="center"/>
        <w:rPr>
          <w:b/>
          <w:bCs/>
        </w:rPr>
      </w:pPr>
      <w:r w:rsidRPr="00BD5B0C">
        <w:rPr>
          <w:b/>
          <w:bCs/>
        </w:rPr>
        <w:t xml:space="preserve">и непрограммных направлениях деятельности </w:t>
      </w:r>
      <w:r w:rsidR="0091031C">
        <w:rPr>
          <w:b/>
          <w:bCs/>
        </w:rPr>
        <w:t>города Пыть-Яха</w:t>
      </w:r>
    </w:p>
    <w:p w:rsidR="0093341B" w:rsidRPr="0093341B" w:rsidRDefault="0093341B" w:rsidP="0093341B">
      <w:pPr>
        <w:jc w:val="center"/>
        <w:rPr>
          <w:bCs/>
        </w:rPr>
      </w:pPr>
      <w:r w:rsidRPr="00BD5B0C">
        <w:rPr>
          <w:b/>
          <w:bCs/>
        </w:rPr>
        <w:t>за</w:t>
      </w:r>
      <w:r w:rsidR="00D21008">
        <w:rPr>
          <w:b/>
          <w:bCs/>
        </w:rPr>
        <w:t xml:space="preserve"> 1</w:t>
      </w:r>
      <w:r w:rsidRPr="00BD5B0C">
        <w:rPr>
          <w:b/>
          <w:bCs/>
        </w:rPr>
        <w:t xml:space="preserve"> квартал 20</w:t>
      </w:r>
      <w:r w:rsidR="00D64560">
        <w:rPr>
          <w:b/>
          <w:bCs/>
        </w:rPr>
        <w:t>20</w:t>
      </w:r>
      <w:r w:rsidRPr="00BD5B0C">
        <w:rPr>
          <w:b/>
          <w:bCs/>
        </w:rPr>
        <w:t xml:space="preserve"> года</w:t>
      </w:r>
    </w:p>
    <w:p w:rsidR="0093341B" w:rsidRDefault="0093341B" w:rsidP="0093341B">
      <w:pPr>
        <w:jc w:val="right"/>
        <w:rPr>
          <w:bCs/>
          <w:i/>
        </w:rPr>
      </w:pPr>
      <w:r w:rsidRPr="00535F13">
        <w:rPr>
          <w:bCs/>
          <w:i/>
        </w:rPr>
        <w:t>(рубл</w:t>
      </w:r>
      <w:r w:rsidR="00535F13" w:rsidRPr="00535F13">
        <w:rPr>
          <w:bCs/>
          <w:i/>
        </w:rPr>
        <w:t>и</w:t>
      </w:r>
      <w:r w:rsidRPr="00535F13">
        <w:rPr>
          <w:bCs/>
          <w:i/>
        </w:rPr>
        <w:t>)</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402"/>
        <w:gridCol w:w="1531"/>
        <w:gridCol w:w="1531"/>
        <w:gridCol w:w="1417"/>
        <w:gridCol w:w="680"/>
        <w:gridCol w:w="680"/>
      </w:tblGrid>
      <w:tr w:rsidR="00E31884" w:rsidRPr="00E31884" w:rsidTr="00E31884">
        <w:trPr>
          <w:cantSplit/>
          <w:trHeight w:val="20"/>
          <w:tblHeader/>
        </w:trPr>
        <w:tc>
          <w:tcPr>
            <w:tcW w:w="3402" w:type="dxa"/>
            <w:shd w:val="clear" w:color="auto" w:fill="auto"/>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 Наименование</w:t>
            </w:r>
          </w:p>
        </w:tc>
        <w:tc>
          <w:tcPr>
            <w:tcW w:w="1531" w:type="dxa"/>
            <w:shd w:val="clear" w:color="auto" w:fill="auto"/>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Утвержденный план на год</w:t>
            </w:r>
          </w:p>
        </w:tc>
        <w:tc>
          <w:tcPr>
            <w:tcW w:w="1531" w:type="dxa"/>
            <w:shd w:val="clear" w:color="auto" w:fill="auto"/>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Уточненный план на год</w:t>
            </w:r>
          </w:p>
        </w:tc>
        <w:tc>
          <w:tcPr>
            <w:tcW w:w="1417" w:type="dxa"/>
            <w:shd w:val="clear" w:color="auto" w:fill="auto"/>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 xml:space="preserve">Исполнено </w:t>
            </w:r>
          </w:p>
        </w:tc>
        <w:tc>
          <w:tcPr>
            <w:tcW w:w="680" w:type="dxa"/>
            <w:shd w:val="clear" w:color="auto" w:fill="auto"/>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 xml:space="preserve">% исп. к </w:t>
            </w:r>
            <w:proofErr w:type="spellStart"/>
            <w:r w:rsidRPr="00E31884">
              <w:rPr>
                <w:color w:val="000000"/>
                <w:sz w:val="20"/>
                <w:szCs w:val="20"/>
                <w:lang w:eastAsia="ru-RU"/>
              </w:rPr>
              <w:t>утвержд</w:t>
            </w:r>
            <w:proofErr w:type="spellEnd"/>
            <w:r w:rsidRPr="00E31884">
              <w:rPr>
                <w:color w:val="000000"/>
                <w:sz w:val="20"/>
                <w:szCs w:val="20"/>
                <w:lang w:eastAsia="ru-RU"/>
              </w:rPr>
              <w:t>. плану на год</w:t>
            </w:r>
          </w:p>
        </w:tc>
        <w:tc>
          <w:tcPr>
            <w:tcW w:w="680" w:type="dxa"/>
            <w:shd w:val="clear" w:color="auto" w:fill="auto"/>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 xml:space="preserve">% исп. к </w:t>
            </w:r>
            <w:proofErr w:type="spellStart"/>
            <w:r w:rsidRPr="00E31884">
              <w:rPr>
                <w:color w:val="000000"/>
                <w:sz w:val="20"/>
                <w:szCs w:val="20"/>
                <w:lang w:eastAsia="ru-RU"/>
              </w:rPr>
              <w:t>уточн</w:t>
            </w:r>
            <w:proofErr w:type="spellEnd"/>
            <w:r w:rsidRPr="00E31884">
              <w:rPr>
                <w:color w:val="000000"/>
                <w:sz w:val="20"/>
                <w:szCs w:val="20"/>
                <w:lang w:eastAsia="ru-RU"/>
              </w:rPr>
              <w:t>. плану на год</w:t>
            </w:r>
          </w:p>
        </w:tc>
      </w:tr>
      <w:tr w:rsidR="00E31884" w:rsidRPr="00E31884" w:rsidTr="00E31884">
        <w:trPr>
          <w:cantSplit/>
          <w:trHeight w:val="20"/>
          <w:tblHeader/>
        </w:trPr>
        <w:tc>
          <w:tcPr>
            <w:tcW w:w="3402" w:type="dxa"/>
            <w:shd w:val="clear" w:color="auto" w:fill="auto"/>
            <w:noWrap/>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1</w:t>
            </w:r>
          </w:p>
        </w:tc>
        <w:tc>
          <w:tcPr>
            <w:tcW w:w="1531" w:type="dxa"/>
            <w:shd w:val="clear" w:color="auto" w:fill="auto"/>
            <w:noWrap/>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2</w:t>
            </w:r>
          </w:p>
        </w:tc>
        <w:tc>
          <w:tcPr>
            <w:tcW w:w="1531" w:type="dxa"/>
            <w:shd w:val="clear" w:color="auto" w:fill="auto"/>
            <w:noWrap/>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3</w:t>
            </w:r>
          </w:p>
        </w:tc>
        <w:tc>
          <w:tcPr>
            <w:tcW w:w="1417" w:type="dxa"/>
            <w:shd w:val="clear" w:color="auto" w:fill="auto"/>
            <w:noWrap/>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4</w:t>
            </w:r>
          </w:p>
        </w:tc>
        <w:tc>
          <w:tcPr>
            <w:tcW w:w="680" w:type="dxa"/>
            <w:shd w:val="clear" w:color="auto" w:fill="auto"/>
            <w:noWrap/>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5</w:t>
            </w:r>
          </w:p>
        </w:tc>
        <w:tc>
          <w:tcPr>
            <w:tcW w:w="680" w:type="dxa"/>
            <w:shd w:val="clear" w:color="auto" w:fill="auto"/>
            <w:noWrap/>
            <w:vAlign w:val="center"/>
            <w:hideMark/>
          </w:tcPr>
          <w:p w:rsidR="00E31884" w:rsidRPr="00E31884" w:rsidRDefault="00E31884" w:rsidP="00E31884">
            <w:pPr>
              <w:spacing w:line="240" w:lineRule="auto"/>
              <w:jc w:val="center"/>
              <w:rPr>
                <w:color w:val="000000"/>
                <w:sz w:val="20"/>
                <w:szCs w:val="20"/>
                <w:lang w:eastAsia="ru-RU"/>
              </w:rPr>
            </w:pPr>
            <w:r w:rsidRPr="00E31884">
              <w:rPr>
                <w:color w:val="000000"/>
                <w:sz w:val="20"/>
                <w:szCs w:val="20"/>
                <w:lang w:eastAsia="ru-RU"/>
              </w:rPr>
              <w:t>6</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"Развитие образования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1 824 819 023,00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1 878 961 223,00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357 514 730,99</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19,59</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19,03</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"Социальное и демографическое развитие города Пыть-Яха"</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63 801 700,00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65 642 200,00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15 778 145,36</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24,73</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24,04</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"Доступная среда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800 000,00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800 000,00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0</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0,00</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0</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"Культурное пространство города Пыть-Яха"</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245 755 119,00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245 755 119,00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42 692 133,54</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17,37</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17,37</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"Развитие физической культуры и спорта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563 127 992,70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563 127 992,70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26 765 732,97</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4,75</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4,75</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"Поддержка занятости населения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8 818 400,00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8 768 400,00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1 530 749,30</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17,36</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17,46</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"Развитие агропромышленного комплекса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29 890 900,00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30 190 900,00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4 158 174,15</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13,91</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13,77</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"Развитие жилищной сферы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176 370 276,37</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817 156 676,37</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5 293 583,14</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3,00</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0,65</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"Жилищно-коммунальный комплекс и городская среда города Пыть-Яха"</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450 680 520,00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451 035 481,54</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953 062,00</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0,21</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0,21</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"Профилактика правонарушений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4 022 600,00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4 022 600,00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461 556,55</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11,47</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11,47</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3 903 600,00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3 903 600,00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3 636 800,00</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93,17</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93,17</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"Безопасность жизнедеятельности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23 009 900,00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23 009 900,00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4 110 541,13</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17,86</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17,86</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"Экологическая безопасность города Пыть-Яха"</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4 753 700,00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4 753 700,00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129 000,00</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2,71</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2,71</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"Развитие экономического потенциала города Пыть-Яха"</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48 917 700,00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49 562 100,00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7 821 291,31</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15,99</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15,78</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"Цифровое развитие города Пыть-Яха"</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7 460 900,00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7 460 900,00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621 876,00</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8,34</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8,34</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"Современная транспортная система города Пыть-Яха"</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152 700 414,89</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152 345 414,89</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38 225 100,70</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25,03</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25,09</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"Управление муниципальными финансами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6 982 300,00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6 982 300,00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930 090,13</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13,32</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13,32</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"Развитие гражданского общества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32 225 100,00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32 225 100,00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4 991 390,16</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15,49</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15,49</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"Управление муниципальным имуществом города Пыть-Яха"</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19 103 895,65</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19 103 895,65</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5 522 653,07</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28,91</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28,91</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"Развитие муниципальной службы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481 553 190,11</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472 908 290,11</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119 766 982,27</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24,87</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25,33</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Муниципальная программа "Содержание городских территорий, озеленение и благоустройство в городе Пыть-Яхе"</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109 396 700,00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117 741 600,00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12 592 434,85</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11,51</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10,69</w:t>
            </w:r>
          </w:p>
        </w:tc>
      </w:tr>
      <w:tr w:rsidR="00E31884" w:rsidRPr="00E31884" w:rsidTr="00E31884">
        <w:trPr>
          <w:cantSplit/>
          <w:trHeight w:val="20"/>
        </w:trPr>
        <w:tc>
          <w:tcPr>
            <w:tcW w:w="3402" w:type="dxa"/>
            <w:shd w:val="clear" w:color="auto" w:fill="auto"/>
            <w:noWrap/>
            <w:vAlign w:val="center"/>
            <w:hideMark/>
          </w:tcPr>
          <w:p w:rsidR="00E31884" w:rsidRPr="00E31884" w:rsidRDefault="00E31884" w:rsidP="00E31884">
            <w:pPr>
              <w:spacing w:line="240" w:lineRule="auto"/>
              <w:rPr>
                <w:b/>
                <w:bCs/>
                <w:color w:val="000000"/>
                <w:sz w:val="20"/>
                <w:szCs w:val="20"/>
                <w:lang w:eastAsia="ru-RU"/>
              </w:rPr>
            </w:pPr>
            <w:r w:rsidRPr="00E31884">
              <w:rPr>
                <w:b/>
                <w:bCs/>
                <w:color w:val="000000"/>
                <w:sz w:val="20"/>
                <w:szCs w:val="20"/>
                <w:lang w:eastAsia="ru-RU"/>
              </w:rPr>
              <w:t>Итого по муниципальным программам</w:t>
            </w:r>
          </w:p>
        </w:tc>
        <w:tc>
          <w:tcPr>
            <w:tcW w:w="1531" w:type="dxa"/>
            <w:shd w:val="clear" w:color="auto" w:fill="auto"/>
            <w:noWrap/>
            <w:vAlign w:val="center"/>
            <w:hideMark/>
          </w:tcPr>
          <w:p w:rsidR="00E31884" w:rsidRPr="00E31884" w:rsidRDefault="00E31884" w:rsidP="00E31884">
            <w:pPr>
              <w:spacing w:line="240" w:lineRule="auto"/>
              <w:jc w:val="right"/>
              <w:rPr>
                <w:b/>
                <w:bCs/>
                <w:color w:val="000000"/>
                <w:sz w:val="20"/>
                <w:szCs w:val="20"/>
                <w:lang w:eastAsia="ru-RU"/>
              </w:rPr>
            </w:pPr>
            <w:r w:rsidRPr="00E31884">
              <w:rPr>
                <w:b/>
                <w:bCs/>
                <w:color w:val="000000"/>
                <w:sz w:val="20"/>
                <w:szCs w:val="20"/>
                <w:lang w:eastAsia="ru-RU"/>
              </w:rPr>
              <w:t>4 258 093 931,72</w:t>
            </w:r>
          </w:p>
        </w:tc>
        <w:tc>
          <w:tcPr>
            <w:tcW w:w="1531" w:type="dxa"/>
            <w:shd w:val="clear" w:color="auto" w:fill="auto"/>
            <w:noWrap/>
            <w:vAlign w:val="center"/>
            <w:hideMark/>
          </w:tcPr>
          <w:p w:rsidR="00E31884" w:rsidRPr="00E31884" w:rsidRDefault="00E31884" w:rsidP="00E31884">
            <w:pPr>
              <w:spacing w:line="240" w:lineRule="auto"/>
              <w:jc w:val="right"/>
              <w:rPr>
                <w:b/>
                <w:bCs/>
                <w:color w:val="000000"/>
                <w:sz w:val="20"/>
                <w:szCs w:val="20"/>
                <w:lang w:eastAsia="ru-RU"/>
              </w:rPr>
            </w:pPr>
            <w:r w:rsidRPr="00E31884">
              <w:rPr>
                <w:b/>
                <w:bCs/>
                <w:color w:val="000000"/>
                <w:sz w:val="20"/>
                <w:szCs w:val="20"/>
                <w:lang w:eastAsia="ru-RU"/>
              </w:rPr>
              <w:t>4 955 457 393,26</w:t>
            </w:r>
          </w:p>
        </w:tc>
        <w:tc>
          <w:tcPr>
            <w:tcW w:w="1417" w:type="dxa"/>
            <w:shd w:val="clear" w:color="auto" w:fill="auto"/>
            <w:noWrap/>
            <w:vAlign w:val="center"/>
            <w:hideMark/>
          </w:tcPr>
          <w:p w:rsidR="00E31884" w:rsidRPr="00E31884" w:rsidRDefault="00E31884" w:rsidP="00E31884">
            <w:pPr>
              <w:spacing w:line="240" w:lineRule="auto"/>
              <w:jc w:val="right"/>
              <w:rPr>
                <w:b/>
                <w:bCs/>
                <w:color w:val="000000"/>
                <w:sz w:val="20"/>
                <w:szCs w:val="20"/>
                <w:lang w:eastAsia="ru-RU"/>
              </w:rPr>
            </w:pPr>
            <w:r w:rsidRPr="00E31884">
              <w:rPr>
                <w:b/>
                <w:bCs/>
                <w:color w:val="000000"/>
                <w:sz w:val="20"/>
                <w:szCs w:val="20"/>
                <w:lang w:eastAsia="ru-RU"/>
              </w:rPr>
              <w:t>653 496 027,62</w:t>
            </w:r>
          </w:p>
        </w:tc>
        <w:tc>
          <w:tcPr>
            <w:tcW w:w="680" w:type="dxa"/>
            <w:shd w:val="clear" w:color="auto" w:fill="auto"/>
            <w:noWrap/>
            <w:vAlign w:val="center"/>
            <w:hideMark/>
          </w:tcPr>
          <w:p w:rsidR="00E31884" w:rsidRPr="00E31884" w:rsidRDefault="00E31884" w:rsidP="00E31884">
            <w:pPr>
              <w:spacing w:line="240" w:lineRule="auto"/>
              <w:jc w:val="right"/>
              <w:rPr>
                <w:b/>
                <w:bCs/>
                <w:color w:val="000000"/>
                <w:sz w:val="20"/>
                <w:szCs w:val="20"/>
                <w:lang w:eastAsia="ru-RU"/>
              </w:rPr>
            </w:pPr>
            <w:r w:rsidRPr="00E31884">
              <w:rPr>
                <w:b/>
                <w:bCs/>
                <w:color w:val="000000"/>
                <w:sz w:val="20"/>
                <w:szCs w:val="20"/>
                <w:lang w:eastAsia="ru-RU"/>
              </w:rPr>
              <w:t>15,35</w:t>
            </w:r>
          </w:p>
        </w:tc>
        <w:tc>
          <w:tcPr>
            <w:tcW w:w="680" w:type="dxa"/>
            <w:shd w:val="clear" w:color="auto" w:fill="auto"/>
            <w:noWrap/>
            <w:vAlign w:val="center"/>
            <w:hideMark/>
          </w:tcPr>
          <w:p w:rsidR="00E31884" w:rsidRPr="00E31884" w:rsidRDefault="00E31884" w:rsidP="00E31884">
            <w:pPr>
              <w:spacing w:line="240" w:lineRule="auto"/>
              <w:jc w:val="right"/>
              <w:rPr>
                <w:b/>
                <w:bCs/>
                <w:color w:val="000000"/>
                <w:sz w:val="20"/>
                <w:szCs w:val="20"/>
                <w:lang w:eastAsia="ru-RU"/>
              </w:rPr>
            </w:pPr>
            <w:r w:rsidRPr="00E31884">
              <w:rPr>
                <w:b/>
                <w:bCs/>
                <w:color w:val="000000"/>
                <w:sz w:val="20"/>
                <w:szCs w:val="20"/>
                <w:lang w:eastAsia="ru-RU"/>
              </w:rPr>
              <w:t>13,19</w:t>
            </w:r>
          </w:p>
        </w:tc>
      </w:tr>
      <w:tr w:rsidR="00E31884" w:rsidRPr="00E31884" w:rsidTr="00E31884">
        <w:trPr>
          <w:cantSplit/>
          <w:trHeight w:val="20"/>
        </w:trPr>
        <w:tc>
          <w:tcPr>
            <w:tcW w:w="3402" w:type="dxa"/>
            <w:shd w:val="clear" w:color="000000" w:fill="FFFFFF"/>
            <w:vAlign w:val="center"/>
            <w:hideMark/>
          </w:tcPr>
          <w:p w:rsidR="00E31884" w:rsidRPr="00E31884" w:rsidRDefault="00E31884" w:rsidP="00E31884">
            <w:pPr>
              <w:spacing w:line="240" w:lineRule="auto"/>
              <w:rPr>
                <w:color w:val="000000"/>
                <w:sz w:val="20"/>
                <w:szCs w:val="20"/>
                <w:lang w:eastAsia="ru-RU"/>
              </w:rPr>
            </w:pPr>
            <w:r w:rsidRPr="00E31884">
              <w:rPr>
                <w:color w:val="000000"/>
                <w:sz w:val="20"/>
                <w:szCs w:val="20"/>
                <w:lang w:eastAsia="ru-RU"/>
              </w:rPr>
              <w:t>Непрограммные направления деятельности</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33 159 100,00</w:t>
            </w:r>
          </w:p>
        </w:tc>
        <w:tc>
          <w:tcPr>
            <w:tcW w:w="1531"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33 159 100,00</w:t>
            </w:r>
          </w:p>
        </w:tc>
        <w:tc>
          <w:tcPr>
            <w:tcW w:w="1417" w:type="dxa"/>
            <w:shd w:val="clear" w:color="000000" w:fill="FFFFFF"/>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11 517 717,21</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34,73</w:t>
            </w:r>
          </w:p>
        </w:tc>
        <w:tc>
          <w:tcPr>
            <w:tcW w:w="680" w:type="dxa"/>
            <w:shd w:val="clear" w:color="auto" w:fill="auto"/>
            <w:noWrap/>
            <w:vAlign w:val="center"/>
            <w:hideMark/>
          </w:tcPr>
          <w:p w:rsidR="00E31884" w:rsidRPr="00E31884" w:rsidRDefault="00E31884" w:rsidP="00E31884">
            <w:pPr>
              <w:spacing w:line="240" w:lineRule="auto"/>
              <w:jc w:val="right"/>
              <w:rPr>
                <w:color w:val="000000"/>
                <w:sz w:val="20"/>
                <w:szCs w:val="20"/>
                <w:lang w:eastAsia="ru-RU"/>
              </w:rPr>
            </w:pPr>
            <w:r w:rsidRPr="00E31884">
              <w:rPr>
                <w:color w:val="000000"/>
                <w:sz w:val="20"/>
                <w:szCs w:val="20"/>
                <w:lang w:eastAsia="ru-RU"/>
              </w:rPr>
              <w:t>34,73</w:t>
            </w:r>
          </w:p>
        </w:tc>
      </w:tr>
      <w:tr w:rsidR="00E31884" w:rsidRPr="00E31884" w:rsidTr="00E31884">
        <w:trPr>
          <w:cantSplit/>
          <w:trHeight w:val="20"/>
        </w:trPr>
        <w:tc>
          <w:tcPr>
            <w:tcW w:w="3402" w:type="dxa"/>
            <w:shd w:val="clear" w:color="auto" w:fill="auto"/>
            <w:noWrap/>
            <w:vAlign w:val="center"/>
            <w:hideMark/>
          </w:tcPr>
          <w:p w:rsidR="00E31884" w:rsidRPr="00E31884" w:rsidRDefault="00E31884" w:rsidP="00E31884">
            <w:pPr>
              <w:spacing w:line="240" w:lineRule="auto"/>
              <w:rPr>
                <w:b/>
                <w:bCs/>
                <w:color w:val="000000"/>
                <w:sz w:val="20"/>
                <w:szCs w:val="20"/>
                <w:lang w:eastAsia="ru-RU"/>
              </w:rPr>
            </w:pPr>
            <w:r w:rsidRPr="00E31884">
              <w:rPr>
                <w:b/>
                <w:bCs/>
                <w:color w:val="000000"/>
                <w:sz w:val="20"/>
                <w:szCs w:val="20"/>
                <w:lang w:eastAsia="ru-RU"/>
              </w:rPr>
              <w:t>Всего расходов</w:t>
            </w:r>
          </w:p>
        </w:tc>
        <w:tc>
          <w:tcPr>
            <w:tcW w:w="1531" w:type="dxa"/>
            <w:shd w:val="clear" w:color="auto" w:fill="auto"/>
            <w:noWrap/>
            <w:vAlign w:val="center"/>
            <w:hideMark/>
          </w:tcPr>
          <w:p w:rsidR="00E31884" w:rsidRPr="00E31884" w:rsidRDefault="00E31884" w:rsidP="00E31884">
            <w:pPr>
              <w:spacing w:line="240" w:lineRule="auto"/>
              <w:jc w:val="right"/>
              <w:rPr>
                <w:b/>
                <w:bCs/>
                <w:color w:val="000000"/>
                <w:sz w:val="20"/>
                <w:szCs w:val="20"/>
                <w:lang w:eastAsia="ru-RU"/>
              </w:rPr>
            </w:pPr>
            <w:r w:rsidRPr="00E31884">
              <w:rPr>
                <w:b/>
                <w:bCs/>
                <w:color w:val="000000"/>
                <w:sz w:val="20"/>
                <w:szCs w:val="20"/>
                <w:lang w:eastAsia="ru-RU"/>
              </w:rPr>
              <w:t>4 291 253 031,72</w:t>
            </w:r>
          </w:p>
        </w:tc>
        <w:tc>
          <w:tcPr>
            <w:tcW w:w="1531" w:type="dxa"/>
            <w:shd w:val="clear" w:color="auto" w:fill="auto"/>
            <w:noWrap/>
            <w:vAlign w:val="center"/>
            <w:hideMark/>
          </w:tcPr>
          <w:p w:rsidR="00E31884" w:rsidRPr="00E31884" w:rsidRDefault="00E31884" w:rsidP="00E31884">
            <w:pPr>
              <w:spacing w:line="240" w:lineRule="auto"/>
              <w:jc w:val="right"/>
              <w:rPr>
                <w:b/>
                <w:bCs/>
                <w:color w:val="000000"/>
                <w:sz w:val="20"/>
                <w:szCs w:val="20"/>
                <w:lang w:eastAsia="ru-RU"/>
              </w:rPr>
            </w:pPr>
            <w:r w:rsidRPr="00E31884">
              <w:rPr>
                <w:b/>
                <w:bCs/>
                <w:color w:val="000000"/>
                <w:sz w:val="20"/>
                <w:szCs w:val="20"/>
                <w:lang w:eastAsia="ru-RU"/>
              </w:rPr>
              <w:t>4 988 616 493,26</w:t>
            </w:r>
          </w:p>
        </w:tc>
        <w:tc>
          <w:tcPr>
            <w:tcW w:w="1417" w:type="dxa"/>
            <w:shd w:val="clear" w:color="auto" w:fill="auto"/>
            <w:noWrap/>
            <w:vAlign w:val="center"/>
            <w:hideMark/>
          </w:tcPr>
          <w:p w:rsidR="00E31884" w:rsidRPr="00E31884" w:rsidRDefault="00E31884" w:rsidP="00E31884">
            <w:pPr>
              <w:spacing w:line="240" w:lineRule="auto"/>
              <w:jc w:val="right"/>
              <w:rPr>
                <w:b/>
                <w:bCs/>
                <w:color w:val="000000"/>
                <w:sz w:val="20"/>
                <w:szCs w:val="20"/>
                <w:lang w:eastAsia="ru-RU"/>
              </w:rPr>
            </w:pPr>
            <w:r w:rsidRPr="00E31884">
              <w:rPr>
                <w:b/>
                <w:bCs/>
                <w:color w:val="000000"/>
                <w:sz w:val="20"/>
                <w:szCs w:val="20"/>
                <w:lang w:eastAsia="ru-RU"/>
              </w:rPr>
              <w:t>665 013 744,83</w:t>
            </w:r>
          </w:p>
        </w:tc>
        <w:tc>
          <w:tcPr>
            <w:tcW w:w="680" w:type="dxa"/>
            <w:shd w:val="clear" w:color="auto" w:fill="auto"/>
            <w:noWrap/>
            <w:vAlign w:val="center"/>
            <w:hideMark/>
          </w:tcPr>
          <w:p w:rsidR="00E31884" w:rsidRPr="00E31884" w:rsidRDefault="00E31884" w:rsidP="00E31884">
            <w:pPr>
              <w:spacing w:line="240" w:lineRule="auto"/>
              <w:jc w:val="right"/>
              <w:rPr>
                <w:b/>
                <w:bCs/>
                <w:color w:val="000000"/>
                <w:sz w:val="20"/>
                <w:szCs w:val="20"/>
                <w:lang w:eastAsia="ru-RU"/>
              </w:rPr>
            </w:pPr>
            <w:r w:rsidRPr="00E31884">
              <w:rPr>
                <w:b/>
                <w:bCs/>
                <w:color w:val="000000"/>
                <w:sz w:val="20"/>
                <w:szCs w:val="20"/>
                <w:lang w:eastAsia="ru-RU"/>
              </w:rPr>
              <w:t>15,50</w:t>
            </w:r>
          </w:p>
        </w:tc>
        <w:tc>
          <w:tcPr>
            <w:tcW w:w="680" w:type="dxa"/>
            <w:shd w:val="clear" w:color="auto" w:fill="auto"/>
            <w:noWrap/>
            <w:vAlign w:val="center"/>
            <w:hideMark/>
          </w:tcPr>
          <w:p w:rsidR="00E31884" w:rsidRPr="00E31884" w:rsidRDefault="00E31884" w:rsidP="00E31884">
            <w:pPr>
              <w:spacing w:line="240" w:lineRule="auto"/>
              <w:jc w:val="right"/>
              <w:rPr>
                <w:b/>
                <w:bCs/>
                <w:color w:val="000000"/>
                <w:sz w:val="20"/>
                <w:szCs w:val="20"/>
                <w:lang w:eastAsia="ru-RU"/>
              </w:rPr>
            </w:pPr>
            <w:r w:rsidRPr="00E31884">
              <w:rPr>
                <w:b/>
                <w:bCs/>
                <w:color w:val="000000"/>
                <w:sz w:val="20"/>
                <w:szCs w:val="20"/>
                <w:lang w:eastAsia="ru-RU"/>
              </w:rPr>
              <w:t>13,33</w:t>
            </w:r>
          </w:p>
        </w:tc>
      </w:tr>
    </w:tbl>
    <w:p w:rsidR="00E31884" w:rsidRDefault="00E31884" w:rsidP="0093341B">
      <w:pPr>
        <w:jc w:val="right"/>
        <w:rPr>
          <w:bCs/>
          <w:i/>
        </w:rPr>
      </w:pPr>
    </w:p>
    <w:p w:rsidR="007E66D2" w:rsidRDefault="007E66D2" w:rsidP="0091031C">
      <w:pPr>
        <w:ind w:firstLine="567"/>
        <w:jc w:val="both"/>
        <w:rPr>
          <w:rFonts w:asciiTheme="minorHAnsi" w:hAnsiTheme="minorHAnsi" w:cstheme="minorHAnsi"/>
        </w:rPr>
      </w:pPr>
      <w:r>
        <w:rPr>
          <w:rFonts w:asciiTheme="minorHAnsi" w:hAnsiTheme="minorHAnsi" w:cstheme="minorHAnsi"/>
        </w:rPr>
        <w:t xml:space="preserve">По одной муниципальной программе отмечается </w:t>
      </w:r>
      <w:r w:rsidRPr="007E66D2">
        <w:rPr>
          <w:rFonts w:asciiTheme="minorHAnsi" w:hAnsiTheme="minorHAnsi" w:cstheme="minorHAnsi"/>
        </w:rPr>
        <w:t>нулевое исполнение расходов за 1 квартал 20</w:t>
      </w:r>
      <w:r>
        <w:rPr>
          <w:rFonts w:asciiTheme="minorHAnsi" w:hAnsiTheme="minorHAnsi" w:cstheme="minorHAnsi"/>
        </w:rPr>
        <w:t>20</w:t>
      </w:r>
      <w:r w:rsidRPr="007E66D2">
        <w:rPr>
          <w:rFonts w:asciiTheme="minorHAnsi" w:hAnsiTheme="minorHAnsi" w:cstheme="minorHAnsi"/>
        </w:rPr>
        <w:t xml:space="preserve"> года</w:t>
      </w:r>
      <w:r w:rsidR="00094280">
        <w:rPr>
          <w:rFonts w:asciiTheme="minorHAnsi" w:hAnsiTheme="minorHAnsi" w:cstheme="minorHAnsi"/>
        </w:rPr>
        <w:t>.</w:t>
      </w:r>
    </w:p>
    <w:p w:rsidR="0091031C" w:rsidRPr="0091031C" w:rsidRDefault="00094280" w:rsidP="0091031C">
      <w:pPr>
        <w:ind w:firstLine="567"/>
        <w:jc w:val="both"/>
        <w:rPr>
          <w:rFonts w:asciiTheme="minorHAnsi" w:hAnsiTheme="minorHAnsi" w:cstheme="minorHAnsi"/>
        </w:rPr>
      </w:pPr>
      <w:r>
        <w:rPr>
          <w:rFonts w:asciiTheme="minorHAnsi" w:hAnsiTheme="minorHAnsi" w:cstheme="minorHAnsi"/>
        </w:rPr>
        <w:t xml:space="preserve">По пятнадцати муниципальным программам исполнение отмечается </w:t>
      </w:r>
      <w:r w:rsidRPr="0091031C">
        <w:rPr>
          <w:rFonts w:asciiTheme="minorHAnsi" w:hAnsiTheme="minorHAnsi" w:cstheme="minorHAnsi"/>
        </w:rPr>
        <w:t xml:space="preserve">менее 20% </w:t>
      </w:r>
      <w:r>
        <w:rPr>
          <w:rFonts w:asciiTheme="minorHAnsi" w:hAnsiTheme="minorHAnsi" w:cstheme="minorHAnsi"/>
        </w:rPr>
        <w:t xml:space="preserve">от уточненного плана на год (от 0,21% до 19,03%). </w:t>
      </w:r>
      <w:r w:rsidR="0091031C" w:rsidRPr="0091031C">
        <w:rPr>
          <w:rFonts w:asciiTheme="minorHAnsi" w:hAnsiTheme="minorHAnsi" w:cstheme="minorHAnsi"/>
        </w:rPr>
        <w:t xml:space="preserve">Основными причинами исполнения расходов менее 20% </w:t>
      </w:r>
      <w:r w:rsidR="0091031C">
        <w:rPr>
          <w:rFonts w:asciiTheme="minorHAnsi" w:hAnsiTheme="minorHAnsi" w:cstheme="minorHAnsi"/>
        </w:rPr>
        <w:t>от уточненного плана на год по муниципальным</w:t>
      </w:r>
      <w:r w:rsidR="0091031C" w:rsidRPr="0091031C">
        <w:rPr>
          <w:rFonts w:asciiTheme="minorHAnsi" w:hAnsiTheme="minorHAnsi" w:cstheme="minorHAnsi"/>
        </w:rPr>
        <w:t xml:space="preserve"> программам </w:t>
      </w:r>
      <w:r w:rsidR="0091031C">
        <w:rPr>
          <w:rFonts w:asciiTheme="minorHAnsi" w:hAnsiTheme="minorHAnsi" w:cstheme="minorHAnsi"/>
        </w:rPr>
        <w:t>города Пыть-Ях</w:t>
      </w:r>
      <w:r w:rsidR="0091031C" w:rsidRPr="0091031C">
        <w:rPr>
          <w:rFonts w:asciiTheme="minorHAnsi" w:hAnsiTheme="minorHAnsi" w:cstheme="minorHAnsi"/>
        </w:rPr>
        <w:t>а являются:</w:t>
      </w:r>
    </w:p>
    <w:p w:rsidR="00661DB3" w:rsidRDefault="0091031C" w:rsidP="0091031C">
      <w:pPr>
        <w:ind w:firstLine="567"/>
        <w:jc w:val="both"/>
        <w:rPr>
          <w:rFonts w:asciiTheme="minorHAnsi" w:hAnsiTheme="minorHAnsi" w:cstheme="minorHAnsi"/>
        </w:rPr>
      </w:pPr>
      <w:r w:rsidRPr="0091031C">
        <w:rPr>
          <w:rFonts w:asciiTheme="minorHAnsi" w:hAnsiTheme="minorHAnsi" w:cstheme="minorHAnsi"/>
        </w:rPr>
        <w:lastRenderedPageBreak/>
        <w:t xml:space="preserve">- </w:t>
      </w:r>
      <w:r w:rsidR="00661DB3" w:rsidRPr="00661DB3">
        <w:rPr>
          <w:rFonts w:asciiTheme="minorHAnsi" w:hAnsiTheme="minorHAnsi" w:cstheme="minorHAnsi"/>
        </w:rPr>
        <w:t>длительность проведения конкурсных процедур</w:t>
      </w:r>
      <w:r w:rsidR="00661DB3">
        <w:rPr>
          <w:rFonts w:asciiTheme="minorHAnsi" w:hAnsiTheme="minorHAnsi" w:cstheme="minorHAnsi"/>
        </w:rPr>
        <w:t>;</w:t>
      </w:r>
    </w:p>
    <w:p w:rsidR="0091031C" w:rsidRPr="0091031C" w:rsidRDefault="00661DB3" w:rsidP="0091031C">
      <w:pPr>
        <w:ind w:firstLine="567"/>
        <w:jc w:val="both"/>
        <w:rPr>
          <w:rFonts w:asciiTheme="minorHAnsi" w:hAnsiTheme="minorHAnsi" w:cstheme="minorHAnsi"/>
        </w:rPr>
      </w:pPr>
      <w:r>
        <w:rPr>
          <w:rFonts w:asciiTheme="minorHAnsi" w:hAnsiTheme="minorHAnsi" w:cstheme="minorHAnsi"/>
        </w:rPr>
        <w:t xml:space="preserve">- </w:t>
      </w:r>
      <w:r w:rsidR="0091031C" w:rsidRPr="0091031C">
        <w:rPr>
          <w:rFonts w:asciiTheme="minorHAnsi" w:hAnsiTheme="minorHAnsi" w:cstheme="minorHAnsi"/>
        </w:rPr>
        <w:t xml:space="preserve">реализация запланированных мероприятий во II-IV кварталах текущего финансового года в соответствии с комплексными планами «сетевыми графиками» по реализации </w:t>
      </w:r>
      <w:r w:rsidR="0091031C">
        <w:rPr>
          <w:rFonts w:asciiTheme="minorHAnsi" w:hAnsiTheme="minorHAnsi" w:cstheme="minorHAnsi"/>
        </w:rPr>
        <w:t>муниципальных</w:t>
      </w:r>
      <w:r w:rsidR="0091031C" w:rsidRPr="0091031C">
        <w:rPr>
          <w:rFonts w:asciiTheme="minorHAnsi" w:hAnsiTheme="minorHAnsi" w:cstheme="minorHAnsi"/>
        </w:rPr>
        <w:t xml:space="preserve"> программ;</w:t>
      </w:r>
    </w:p>
    <w:p w:rsidR="0091031C" w:rsidRPr="0091031C" w:rsidRDefault="0091031C" w:rsidP="0091031C">
      <w:pPr>
        <w:ind w:firstLine="567"/>
        <w:jc w:val="both"/>
        <w:rPr>
          <w:rFonts w:asciiTheme="minorHAnsi" w:hAnsiTheme="minorHAnsi" w:cstheme="minorHAnsi"/>
        </w:rPr>
      </w:pPr>
      <w:r w:rsidRPr="0091031C">
        <w:rPr>
          <w:rFonts w:asciiTheme="minorHAnsi" w:hAnsiTheme="minorHAnsi" w:cstheme="minorHAnsi"/>
        </w:rPr>
        <w:t>- оплата работ по «факту», на основании актов выполненных работ;</w:t>
      </w:r>
    </w:p>
    <w:p w:rsidR="0091031C" w:rsidRDefault="0091031C" w:rsidP="0091031C">
      <w:pPr>
        <w:ind w:firstLine="567"/>
        <w:jc w:val="both"/>
        <w:rPr>
          <w:rFonts w:asciiTheme="minorHAnsi" w:hAnsiTheme="minorHAnsi" w:cstheme="minorHAnsi"/>
        </w:rPr>
      </w:pPr>
      <w:r w:rsidRPr="0091031C">
        <w:rPr>
          <w:rFonts w:asciiTheme="minorHAnsi" w:hAnsiTheme="minorHAnsi" w:cstheme="minorHAnsi"/>
        </w:rPr>
        <w:t>- заявительный характер субсидирования организаций, производителей товаров, работ и услуг;</w:t>
      </w:r>
    </w:p>
    <w:p w:rsidR="0091031C" w:rsidRDefault="0091031C" w:rsidP="0091031C">
      <w:pPr>
        <w:ind w:firstLine="567"/>
        <w:jc w:val="both"/>
        <w:rPr>
          <w:rFonts w:asciiTheme="minorHAnsi" w:hAnsiTheme="minorHAnsi" w:cstheme="minorHAnsi"/>
        </w:rPr>
      </w:pPr>
      <w:r w:rsidRPr="0091031C">
        <w:rPr>
          <w:rFonts w:asciiTheme="minorHAnsi" w:hAnsiTheme="minorHAnsi" w:cstheme="minorHAnsi"/>
        </w:rPr>
        <w:t>- заявительный характер выплаты пособий и компенсаций;</w:t>
      </w:r>
    </w:p>
    <w:p w:rsidR="0093341B" w:rsidRDefault="0091031C" w:rsidP="0091031C">
      <w:pPr>
        <w:ind w:firstLine="567"/>
        <w:jc w:val="both"/>
        <w:rPr>
          <w:rFonts w:asciiTheme="minorHAnsi" w:hAnsiTheme="minorHAnsi" w:cstheme="minorHAnsi"/>
        </w:rPr>
      </w:pPr>
      <w:r w:rsidRPr="0091031C">
        <w:rPr>
          <w:rFonts w:asciiTheme="minorHAnsi" w:hAnsiTheme="minorHAnsi" w:cstheme="minorHAnsi"/>
        </w:rPr>
        <w:t>- сезонность осуществления расходов.</w:t>
      </w:r>
    </w:p>
    <w:p w:rsidR="00094280" w:rsidRDefault="00094280" w:rsidP="0091031C">
      <w:pPr>
        <w:ind w:firstLine="567"/>
        <w:jc w:val="both"/>
        <w:rPr>
          <w:rFonts w:asciiTheme="minorHAnsi" w:hAnsiTheme="minorHAnsi" w:cstheme="minorHAnsi"/>
        </w:rPr>
      </w:pPr>
      <w:r>
        <w:rPr>
          <w:rFonts w:asciiTheme="minorHAnsi" w:hAnsiTheme="minorHAnsi" w:cstheme="minorHAnsi"/>
        </w:rPr>
        <w:t>По пяти муниципальным программам исполнение составляет свыше 20%.</w:t>
      </w:r>
    </w:p>
    <w:p w:rsidR="000C5346" w:rsidRPr="000C5346" w:rsidRDefault="000C5346" w:rsidP="000C5346">
      <w:pPr>
        <w:ind w:firstLine="567"/>
        <w:jc w:val="both"/>
        <w:rPr>
          <w:rFonts w:asciiTheme="minorHAnsi" w:hAnsiTheme="minorHAnsi" w:cstheme="minorHAnsi"/>
        </w:rPr>
      </w:pPr>
      <w:r w:rsidRPr="000C5346">
        <w:rPr>
          <w:rFonts w:asciiTheme="minorHAnsi" w:hAnsiTheme="minorHAnsi" w:cstheme="minorHAnsi"/>
        </w:rPr>
        <w:t xml:space="preserve">Расходы на реализацию непрограммных направлений деятельности по итогам </w:t>
      </w:r>
      <w:r w:rsidR="00E31884">
        <w:rPr>
          <w:rFonts w:asciiTheme="minorHAnsi" w:hAnsiTheme="minorHAnsi" w:cstheme="minorHAnsi"/>
        </w:rPr>
        <w:t>1</w:t>
      </w:r>
      <w:r w:rsidRPr="000C5346">
        <w:rPr>
          <w:rFonts w:asciiTheme="minorHAnsi" w:hAnsiTheme="minorHAnsi" w:cstheme="minorHAnsi"/>
        </w:rPr>
        <w:t xml:space="preserve"> квартала 20</w:t>
      </w:r>
      <w:r w:rsidR="006E314C">
        <w:rPr>
          <w:rFonts w:asciiTheme="minorHAnsi" w:hAnsiTheme="minorHAnsi" w:cstheme="minorHAnsi"/>
        </w:rPr>
        <w:t>20</w:t>
      </w:r>
      <w:r w:rsidRPr="000C5346">
        <w:rPr>
          <w:rFonts w:asciiTheme="minorHAnsi" w:hAnsiTheme="minorHAnsi" w:cstheme="minorHAnsi"/>
        </w:rPr>
        <w:t xml:space="preserve"> года исполнены в сумме </w:t>
      </w:r>
      <w:r w:rsidR="006E314C">
        <w:rPr>
          <w:rFonts w:asciiTheme="minorHAnsi" w:hAnsiTheme="minorHAnsi" w:cstheme="minorHAnsi"/>
        </w:rPr>
        <w:t xml:space="preserve">11 517 717,21 </w:t>
      </w:r>
      <w:r w:rsidRPr="000C5346">
        <w:rPr>
          <w:rFonts w:asciiTheme="minorHAnsi" w:hAnsiTheme="minorHAnsi" w:cstheme="minorHAnsi"/>
        </w:rPr>
        <w:t xml:space="preserve">рублей, что составляет </w:t>
      </w:r>
      <w:r w:rsidR="006E314C">
        <w:rPr>
          <w:rFonts w:asciiTheme="minorHAnsi" w:hAnsiTheme="minorHAnsi" w:cstheme="minorHAnsi"/>
        </w:rPr>
        <w:t>34,73</w:t>
      </w:r>
      <w:r w:rsidRPr="000C5346">
        <w:rPr>
          <w:rFonts w:asciiTheme="minorHAnsi" w:hAnsiTheme="minorHAnsi" w:cstheme="minorHAnsi"/>
        </w:rPr>
        <w:t>% к уточненному плану на год.</w:t>
      </w:r>
    </w:p>
    <w:p w:rsidR="000C5346" w:rsidRPr="000C5346" w:rsidRDefault="000C5346" w:rsidP="000C5346">
      <w:pPr>
        <w:ind w:firstLine="567"/>
        <w:jc w:val="both"/>
        <w:rPr>
          <w:rFonts w:asciiTheme="minorHAnsi" w:hAnsiTheme="minorHAnsi" w:cstheme="minorHAnsi"/>
        </w:rPr>
      </w:pPr>
      <w:r w:rsidRPr="000C5346">
        <w:rPr>
          <w:rFonts w:asciiTheme="minorHAnsi" w:hAnsiTheme="minorHAnsi" w:cstheme="minorHAnsi"/>
        </w:rPr>
        <w:t>Непрограммные расходы направлены:</w:t>
      </w:r>
    </w:p>
    <w:p w:rsidR="000C5346" w:rsidRPr="000C5346" w:rsidRDefault="000C5346" w:rsidP="000C5346">
      <w:pPr>
        <w:ind w:firstLine="567"/>
        <w:jc w:val="both"/>
        <w:rPr>
          <w:rFonts w:asciiTheme="minorHAnsi" w:hAnsiTheme="minorHAnsi" w:cstheme="minorHAnsi"/>
        </w:rPr>
      </w:pPr>
      <w:r>
        <w:rPr>
          <w:rFonts w:asciiTheme="minorHAnsi" w:hAnsiTheme="minorHAnsi" w:cstheme="minorHAnsi"/>
        </w:rPr>
        <w:t>-</w:t>
      </w:r>
      <w:r w:rsidRPr="000C5346">
        <w:rPr>
          <w:rFonts w:asciiTheme="minorHAnsi" w:hAnsiTheme="minorHAnsi" w:cstheme="minorHAnsi"/>
        </w:rPr>
        <w:tab/>
        <w:t xml:space="preserve">на обеспечение функционирования Думы </w:t>
      </w:r>
      <w:r>
        <w:rPr>
          <w:rFonts w:asciiTheme="minorHAnsi" w:hAnsiTheme="minorHAnsi" w:cstheme="minorHAnsi"/>
        </w:rPr>
        <w:t xml:space="preserve">города Пыть-Яха </w:t>
      </w:r>
      <w:r w:rsidRPr="000C5346">
        <w:rPr>
          <w:rFonts w:asciiTheme="minorHAnsi" w:hAnsiTheme="minorHAnsi" w:cstheme="minorHAnsi"/>
        </w:rPr>
        <w:t xml:space="preserve">в сумме </w:t>
      </w:r>
      <w:r w:rsidR="006E314C" w:rsidRPr="006E314C">
        <w:rPr>
          <w:rFonts w:asciiTheme="majorHAnsi" w:hAnsiTheme="majorHAnsi" w:cstheme="majorHAnsi"/>
        </w:rPr>
        <w:t>7 323 225,26</w:t>
      </w:r>
      <w:r w:rsidRPr="000C5346">
        <w:rPr>
          <w:rFonts w:asciiTheme="minorHAnsi" w:hAnsiTheme="minorHAnsi" w:cstheme="minorHAnsi"/>
        </w:rPr>
        <w:t xml:space="preserve"> рубл</w:t>
      </w:r>
      <w:r w:rsidR="006E314C">
        <w:rPr>
          <w:rFonts w:asciiTheme="minorHAnsi" w:hAnsiTheme="minorHAnsi" w:cstheme="minorHAnsi"/>
        </w:rPr>
        <w:t>ей</w:t>
      </w:r>
      <w:r w:rsidRPr="000C5346">
        <w:rPr>
          <w:rFonts w:asciiTheme="minorHAnsi" w:hAnsiTheme="minorHAnsi" w:cstheme="minorHAnsi"/>
        </w:rPr>
        <w:t xml:space="preserve">, что составляет </w:t>
      </w:r>
      <w:r w:rsidR="006E314C">
        <w:rPr>
          <w:rFonts w:asciiTheme="minorHAnsi" w:hAnsiTheme="minorHAnsi" w:cstheme="minorHAnsi"/>
        </w:rPr>
        <w:t>41,56</w:t>
      </w:r>
      <w:r w:rsidRPr="000C5346">
        <w:rPr>
          <w:rFonts w:asciiTheme="minorHAnsi" w:hAnsiTheme="minorHAnsi" w:cstheme="minorHAnsi"/>
        </w:rPr>
        <w:t>% от уточненного плана на год;</w:t>
      </w:r>
    </w:p>
    <w:p w:rsidR="000C5346" w:rsidRPr="000C5346" w:rsidRDefault="000C5346" w:rsidP="000C5346">
      <w:pPr>
        <w:ind w:firstLine="567"/>
        <w:jc w:val="both"/>
        <w:rPr>
          <w:rFonts w:asciiTheme="minorHAnsi" w:hAnsiTheme="minorHAnsi" w:cstheme="minorHAnsi"/>
        </w:rPr>
      </w:pPr>
      <w:r>
        <w:rPr>
          <w:rFonts w:asciiTheme="minorHAnsi" w:hAnsiTheme="minorHAnsi" w:cstheme="minorHAnsi"/>
        </w:rPr>
        <w:t>-</w:t>
      </w:r>
      <w:r w:rsidRPr="000C5346">
        <w:rPr>
          <w:rFonts w:asciiTheme="minorHAnsi" w:hAnsiTheme="minorHAnsi" w:cstheme="minorHAnsi"/>
        </w:rPr>
        <w:tab/>
        <w:t xml:space="preserve">на обеспечение функционирования Счетной палаты в сумме </w:t>
      </w:r>
      <w:r w:rsidR="006E314C" w:rsidRPr="006E314C">
        <w:rPr>
          <w:rFonts w:asciiTheme="majorHAnsi" w:hAnsiTheme="majorHAnsi" w:cstheme="majorHAnsi"/>
        </w:rPr>
        <w:t>2 757 091,95</w:t>
      </w:r>
      <w:r w:rsidR="006E314C">
        <w:rPr>
          <w:rFonts w:asciiTheme="minorHAnsi" w:hAnsiTheme="minorHAnsi" w:cstheme="minorHAnsi"/>
        </w:rPr>
        <w:t xml:space="preserve"> </w:t>
      </w:r>
      <w:r w:rsidRPr="000C5346">
        <w:rPr>
          <w:rFonts w:asciiTheme="minorHAnsi" w:hAnsiTheme="minorHAnsi" w:cstheme="minorHAnsi"/>
        </w:rPr>
        <w:t>рубл</w:t>
      </w:r>
      <w:r w:rsidR="006E314C">
        <w:rPr>
          <w:rFonts w:asciiTheme="minorHAnsi" w:hAnsiTheme="minorHAnsi" w:cstheme="minorHAnsi"/>
        </w:rPr>
        <w:t>ь</w:t>
      </w:r>
      <w:r w:rsidRPr="000C5346">
        <w:rPr>
          <w:rFonts w:asciiTheme="minorHAnsi" w:hAnsiTheme="minorHAnsi" w:cstheme="minorHAnsi"/>
        </w:rPr>
        <w:t xml:space="preserve">, что составляет </w:t>
      </w:r>
      <w:r w:rsidR="006E314C">
        <w:rPr>
          <w:rFonts w:asciiTheme="minorHAnsi" w:hAnsiTheme="minorHAnsi" w:cstheme="minorHAnsi"/>
        </w:rPr>
        <w:t>26,82</w:t>
      </w:r>
      <w:r w:rsidRPr="000C5346">
        <w:rPr>
          <w:rFonts w:asciiTheme="minorHAnsi" w:hAnsiTheme="minorHAnsi" w:cstheme="minorHAnsi"/>
        </w:rPr>
        <w:t>% от уточненного плана на год;</w:t>
      </w:r>
    </w:p>
    <w:p w:rsidR="000C5346" w:rsidRDefault="000C5346" w:rsidP="000C5346">
      <w:pPr>
        <w:ind w:firstLine="567"/>
        <w:jc w:val="both"/>
        <w:rPr>
          <w:rFonts w:asciiTheme="minorHAnsi" w:hAnsiTheme="minorHAnsi" w:cstheme="minorHAnsi"/>
        </w:rPr>
      </w:pPr>
      <w:r>
        <w:rPr>
          <w:rFonts w:asciiTheme="minorHAnsi" w:hAnsiTheme="minorHAnsi" w:cstheme="minorHAnsi"/>
        </w:rPr>
        <w:t>-</w:t>
      </w:r>
      <w:r w:rsidRPr="000C5346">
        <w:rPr>
          <w:rFonts w:asciiTheme="minorHAnsi" w:hAnsiTheme="minorHAnsi" w:cstheme="minorHAnsi"/>
        </w:rPr>
        <w:t xml:space="preserve">на </w:t>
      </w:r>
      <w:r>
        <w:rPr>
          <w:rFonts w:asciiTheme="minorHAnsi" w:hAnsiTheme="minorHAnsi" w:cstheme="minorHAnsi"/>
        </w:rPr>
        <w:t>-</w:t>
      </w:r>
      <w:r w:rsidRPr="000C5346">
        <w:rPr>
          <w:rFonts w:asciiTheme="minorHAnsi" w:hAnsiTheme="minorHAnsi" w:cstheme="minorHAnsi"/>
        </w:rPr>
        <w:t xml:space="preserve">осуществление переданных полномочий Российской Федерации по первичному воинскому учету на территориях, где отсутствуют военные комиссариаты, за счет средств федерального бюджета в сумме </w:t>
      </w:r>
      <w:r>
        <w:rPr>
          <w:rFonts w:asciiTheme="minorHAnsi" w:hAnsiTheme="minorHAnsi" w:cstheme="minorHAnsi"/>
        </w:rPr>
        <w:t>1</w:t>
      </w:r>
      <w:r w:rsidR="00D36360">
        <w:rPr>
          <w:rFonts w:asciiTheme="minorHAnsi" w:hAnsiTheme="minorHAnsi" w:cstheme="minorHAnsi"/>
        </w:rPr>
        <w:t> 437</w:t>
      </w:r>
      <w:r w:rsidR="00E31884">
        <w:rPr>
          <w:rFonts w:asciiTheme="minorHAnsi" w:hAnsiTheme="minorHAnsi" w:cstheme="minorHAnsi"/>
        </w:rPr>
        <w:t> </w:t>
      </w:r>
      <w:r w:rsidR="00D36360">
        <w:rPr>
          <w:rFonts w:asciiTheme="minorHAnsi" w:hAnsiTheme="minorHAnsi" w:cstheme="minorHAnsi"/>
        </w:rPr>
        <w:t>400</w:t>
      </w:r>
      <w:r w:rsidR="00E31884">
        <w:rPr>
          <w:rFonts w:asciiTheme="minorHAnsi" w:hAnsiTheme="minorHAnsi" w:cstheme="minorHAnsi"/>
        </w:rPr>
        <w:t>,</w:t>
      </w:r>
      <w:r>
        <w:rPr>
          <w:rFonts w:asciiTheme="minorHAnsi" w:hAnsiTheme="minorHAnsi" w:cstheme="minorHAnsi"/>
        </w:rPr>
        <w:t>00</w:t>
      </w:r>
      <w:r w:rsidRPr="000C5346">
        <w:rPr>
          <w:rFonts w:asciiTheme="minorHAnsi" w:hAnsiTheme="minorHAnsi" w:cstheme="minorHAnsi"/>
        </w:rPr>
        <w:t xml:space="preserve"> тыс. рублей, что составляет </w:t>
      </w:r>
      <w:r w:rsidR="00D36360">
        <w:rPr>
          <w:rFonts w:asciiTheme="minorHAnsi" w:hAnsiTheme="minorHAnsi" w:cstheme="minorHAnsi"/>
        </w:rPr>
        <w:t>27,32</w:t>
      </w:r>
      <w:r w:rsidR="00F26C49">
        <w:rPr>
          <w:rFonts w:asciiTheme="minorHAnsi" w:hAnsiTheme="minorHAnsi" w:cstheme="minorHAnsi"/>
        </w:rPr>
        <w:t>% к уточненному плану на год.</w:t>
      </w:r>
    </w:p>
    <w:p w:rsidR="007E66D2" w:rsidRDefault="007E66D2" w:rsidP="000C5346">
      <w:pPr>
        <w:ind w:firstLine="567"/>
        <w:jc w:val="both"/>
        <w:rPr>
          <w:rFonts w:asciiTheme="minorHAnsi" w:hAnsiTheme="minorHAnsi" w:cstheme="minorHAnsi"/>
        </w:rPr>
      </w:pPr>
      <w:r>
        <w:rPr>
          <w:rFonts w:asciiTheme="minorHAnsi" w:hAnsiTheme="minorHAnsi" w:cstheme="minorHAnsi"/>
        </w:rPr>
        <w:t xml:space="preserve">Информация о результатах реализации и достижения целевых показателей муниципальных программ, реализуемых на территории города Пыть-Яха за 1 квартал представлена </w:t>
      </w:r>
      <w:r w:rsidRPr="007E66D2">
        <w:rPr>
          <w:rFonts w:asciiTheme="minorHAnsi" w:hAnsiTheme="minorHAnsi" w:cstheme="minorHAnsi"/>
        </w:rPr>
        <w:t xml:space="preserve">в приложении </w:t>
      </w:r>
      <w:r>
        <w:rPr>
          <w:rFonts w:asciiTheme="minorHAnsi" w:hAnsiTheme="minorHAnsi" w:cstheme="minorHAnsi"/>
        </w:rPr>
        <w:t>12</w:t>
      </w:r>
      <w:r w:rsidRPr="007E66D2">
        <w:rPr>
          <w:rFonts w:asciiTheme="minorHAnsi" w:hAnsiTheme="minorHAnsi" w:cstheme="minorHAnsi"/>
        </w:rPr>
        <w:t xml:space="preserve"> к настоящей пояснительной записке</w:t>
      </w:r>
      <w:r>
        <w:rPr>
          <w:rFonts w:asciiTheme="minorHAnsi" w:hAnsiTheme="minorHAnsi" w:cstheme="minorHAnsi"/>
        </w:rPr>
        <w:t>.</w:t>
      </w:r>
    </w:p>
    <w:p w:rsidR="00F26C49" w:rsidRPr="005D71B4" w:rsidRDefault="00F26C49" w:rsidP="00F26C49">
      <w:pPr>
        <w:ind w:firstLine="567"/>
        <w:jc w:val="both"/>
        <w:rPr>
          <w:rFonts w:asciiTheme="minorHAnsi" w:hAnsiTheme="minorHAnsi" w:cstheme="minorHAnsi"/>
        </w:rPr>
      </w:pPr>
      <w:r w:rsidRPr="005D71B4">
        <w:rPr>
          <w:rFonts w:asciiTheme="minorHAnsi" w:hAnsiTheme="minorHAnsi" w:cstheme="minorHAnsi"/>
        </w:rPr>
        <w:t xml:space="preserve">Публичные нормативные обязательства, составляющие </w:t>
      </w:r>
      <w:r w:rsidR="00951EF8">
        <w:rPr>
          <w:rFonts w:asciiTheme="minorHAnsi" w:hAnsiTheme="minorHAnsi" w:cstheme="minorHAnsi"/>
        </w:rPr>
        <w:t>2,14</w:t>
      </w:r>
      <w:r w:rsidRPr="005D71B4">
        <w:rPr>
          <w:rFonts w:asciiTheme="minorHAnsi" w:hAnsiTheme="minorHAnsi" w:cstheme="minorHAnsi"/>
        </w:rPr>
        <w:t xml:space="preserve"> % в общем объеме расходов бюджета города, исполнены за 1 квартал 20</w:t>
      </w:r>
      <w:r w:rsidR="00951EF8">
        <w:rPr>
          <w:rFonts w:asciiTheme="minorHAnsi" w:hAnsiTheme="minorHAnsi" w:cstheme="minorHAnsi"/>
        </w:rPr>
        <w:t>20</w:t>
      </w:r>
      <w:r w:rsidRPr="005D71B4">
        <w:rPr>
          <w:rFonts w:asciiTheme="minorHAnsi" w:hAnsiTheme="minorHAnsi" w:cstheme="minorHAnsi"/>
        </w:rPr>
        <w:t xml:space="preserve"> года в сумме </w:t>
      </w:r>
      <w:r w:rsidR="00951EF8">
        <w:rPr>
          <w:rFonts w:asciiTheme="minorHAnsi" w:hAnsiTheme="minorHAnsi" w:cstheme="minorHAnsi"/>
        </w:rPr>
        <w:t>14 253 756,36</w:t>
      </w:r>
      <w:r w:rsidRPr="005D71B4">
        <w:rPr>
          <w:rFonts w:asciiTheme="minorHAnsi" w:hAnsiTheme="minorHAnsi" w:cstheme="minorHAnsi"/>
        </w:rPr>
        <w:t xml:space="preserve"> рублей </w:t>
      </w:r>
      <w:r w:rsidR="00951EF8">
        <w:rPr>
          <w:rFonts w:asciiTheme="minorHAnsi" w:hAnsiTheme="minorHAnsi" w:cstheme="minorHAnsi"/>
        </w:rPr>
        <w:t>или</w:t>
      </w:r>
      <w:r w:rsidRPr="005D71B4">
        <w:rPr>
          <w:rFonts w:asciiTheme="minorHAnsi" w:hAnsiTheme="minorHAnsi" w:cstheme="minorHAnsi"/>
        </w:rPr>
        <w:t xml:space="preserve"> </w:t>
      </w:r>
      <w:r w:rsidR="00951EF8">
        <w:rPr>
          <w:rFonts w:asciiTheme="minorHAnsi" w:hAnsiTheme="minorHAnsi" w:cstheme="minorHAnsi"/>
        </w:rPr>
        <w:t>28,03</w:t>
      </w:r>
      <w:r w:rsidRPr="005D71B4">
        <w:rPr>
          <w:rFonts w:asciiTheme="minorHAnsi" w:hAnsiTheme="minorHAnsi" w:cstheme="minorHAnsi"/>
        </w:rPr>
        <w:t xml:space="preserve"> % к уточненному плану на год (приложение </w:t>
      </w:r>
      <w:r w:rsidR="007E66D2">
        <w:rPr>
          <w:rFonts w:asciiTheme="minorHAnsi" w:hAnsiTheme="minorHAnsi" w:cstheme="minorHAnsi"/>
        </w:rPr>
        <w:t>8</w:t>
      </w:r>
      <w:r w:rsidRPr="005D71B4">
        <w:rPr>
          <w:rFonts w:asciiTheme="minorHAnsi" w:hAnsiTheme="minorHAnsi" w:cstheme="minorHAnsi"/>
        </w:rPr>
        <w:t xml:space="preserve"> к настоящей пояснительной записке).</w:t>
      </w:r>
    </w:p>
    <w:p w:rsidR="00F26C49" w:rsidRPr="005D71B4" w:rsidRDefault="00F26C49" w:rsidP="00F26C49">
      <w:pPr>
        <w:ind w:firstLine="708"/>
        <w:jc w:val="both"/>
        <w:rPr>
          <w:rFonts w:asciiTheme="minorHAnsi" w:hAnsiTheme="minorHAnsi" w:cstheme="minorHAnsi"/>
        </w:rPr>
      </w:pPr>
      <w:r w:rsidRPr="005D71B4">
        <w:rPr>
          <w:rFonts w:asciiTheme="minorHAnsi" w:hAnsiTheme="minorHAnsi" w:cstheme="minorHAnsi"/>
        </w:rPr>
        <w:t>Расходование средств бюджета города Пыть-Яха осуществлялось 2 главными распорядителями средств бюджета города Пыть-Яха, в ведении которых на конец отчетного периода находилось 30 муниципальных учреждения, в том числе – 4 казенных, 16 автономных и 10 бюджетных учреждений.</w:t>
      </w:r>
      <w:r>
        <w:rPr>
          <w:rFonts w:asciiTheme="minorHAnsi" w:hAnsiTheme="minorHAnsi" w:cstheme="minorHAnsi"/>
        </w:rPr>
        <w:t xml:space="preserve"> </w:t>
      </w:r>
      <w:r>
        <w:rPr>
          <w:bCs/>
        </w:rPr>
        <w:t xml:space="preserve">Подробная информация об исполнении </w:t>
      </w:r>
      <w:r>
        <w:rPr>
          <w:bCs/>
        </w:rPr>
        <w:lastRenderedPageBreak/>
        <w:t xml:space="preserve">расходов в разрезе </w:t>
      </w:r>
      <w:r>
        <w:t>главных распорядителей</w:t>
      </w:r>
      <w:r w:rsidRPr="009E687B">
        <w:t xml:space="preserve"> средств бюджета </w:t>
      </w:r>
      <w:r>
        <w:rPr>
          <w:bCs/>
        </w:rPr>
        <w:t xml:space="preserve">города представлена в приложении </w:t>
      </w:r>
      <w:r w:rsidR="007E66D2">
        <w:rPr>
          <w:bCs/>
        </w:rPr>
        <w:t>6</w:t>
      </w:r>
      <w:r>
        <w:rPr>
          <w:bCs/>
        </w:rPr>
        <w:t xml:space="preserve"> к настоящей пояснительной записке.</w:t>
      </w:r>
    </w:p>
    <w:p w:rsidR="00F26C49" w:rsidRDefault="00F26C49" w:rsidP="00F26C49">
      <w:pPr>
        <w:ind w:firstLine="567"/>
        <w:jc w:val="both"/>
        <w:rPr>
          <w:rFonts w:asciiTheme="minorHAnsi" w:hAnsiTheme="minorHAnsi" w:cstheme="minorHAnsi"/>
          <w:bCs/>
        </w:rPr>
      </w:pPr>
      <w:r w:rsidRPr="00164F1B">
        <w:rPr>
          <w:rFonts w:asciiTheme="minorHAnsi" w:hAnsiTheme="minorHAnsi" w:cstheme="minorHAnsi"/>
          <w:bCs/>
          <w:color w:val="000000"/>
        </w:rPr>
        <w:t xml:space="preserve">Из бюджета города на реализацию региональных проектов, направленных на достижение результатов федеральных проектов в </w:t>
      </w:r>
      <w:r w:rsidR="007E66D2">
        <w:rPr>
          <w:rFonts w:asciiTheme="minorHAnsi" w:hAnsiTheme="minorHAnsi" w:cstheme="minorHAnsi"/>
          <w:bCs/>
          <w:color w:val="000000"/>
        </w:rPr>
        <w:t>1</w:t>
      </w:r>
      <w:r w:rsidRPr="00164F1B">
        <w:rPr>
          <w:rFonts w:asciiTheme="minorHAnsi" w:hAnsiTheme="minorHAnsi" w:cstheme="minorHAnsi"/>
          <w:bCs/>
          <w:color w:val="000000"/>
        </w:rPr>
        <w:t xml:space="preserve"> квартале 20</w:t>
      </w:r>
      <w:r w:rsidR="00AF180F" w:rsidRPr="00164F1B">
        <w:rPr>
          <w:rFonts w:asciiTheme="minorHAnsi" w:hAnsiTheme="minorHAnsi" w:cstheme="minorHAnsi"/>
          <w:bCs/>
          <w:color w:val="000000"/>
        </w:rPr>
        <w:t>20</w:t>
      </w:r>
      <w:r w:rsidRPr="00164F1B">
        <w:rPr>
          <w:rFonts w:asciiTheme="minorHAnsi" w:hAnsiTheme="minorHAnsi" w:cstheme="minorHAnsi"/>
          <w:bCs/>
          <w:color w:val="000000"/>
        </w:rPr>
        <w:t xml:space="preserve"> года было направлено </w:t>
      </w:r>
      <w:r w:rsidR="00164F1B" w:rsidRPr="00164F1B">
        <w:rPr>
          <w:rFonts w:asciiTheme="minorHAnsi" w:hAnsiTheme="minorHAnsi" w:cstheme="minorHAnsi"/>
          <w:bCs/>
          <w:color w:val="000000"/>
        </w:rPr>
        <w:t>9 722 168,64</w:t>
      </w:r>
      <w:r w:rsidRPr="00164F1B">
        <w:rPr>
          <w:rFonts w:asciiTheme="minorHAnsi" w:hAnsiTheme="minorHAnsi" w:cstheme="minorHAnsi"/>
          <w:bCs/>
          <w:color w:val="000000"/>
        </w:rPr>
        <w:t xml:space="preserve"> рублей, при плане </w:t>
      </w:r>
      <w:r w:rsidR="00164F1B" w:rsidRPr="00164F1B">
        <w:rPr>
          <w:rFonts w:asciiTheme="minorHAnsi" w:hAnsiTheme="minorHAnsi" w:cstheme="minorHAnsi"/>
          <w:bCs/>
          <w:color w:val="000000"/>
        </w:rPr>
        <w:t>431 756 361,54</w:t>
      </w:r>
      <w:r w:rsidRPr="00164F1B">
        <w:rPr>
          <w:rFonts w:asciiTheme="minorHAnsi" w:hAnsiTheme="minorHAnsi" w:cstheme="minorHAnsi"/>
          <w:bCs/>
          <w:color w:val="000000"/>
        </w:rPr>
        <w:t xml:space="preserve"> рублей. Сводная информация об исполнении расходов в рамках реализации региональных проектов, в разрезе источников финансирования, представлена в приложении </w:t>
      </w:r>
      <w:r w:rsidR="007E66D2">
        <w:rPr>
          <w:rFonts w:asciiTheme="minorHAnsi" w:hAnsiTheme="minorHAnsi" w:cstheme="minorHAnsi"/>
          <w:bCs/>
          <w:color w:val="000000"/>
        </w:rPr>
        <w:t>10</w:t>
      </w:r>
      <w:r w:rsidRPr="00164F1B">
        <w:rPr>
          <w:rFonts w:asciiTheme="minorHAnsi" w:hAnsiTheme="minorHAnsi" w:cstheme="minorHAnsi"/>
          <w:bCs/>
          <w:color w:val="000000"/>
        </w:rPr>
        <w:t xml:space="preserve"> к настоящей пояснительной записке.</w:t>
      </w:r>
      <w:r w:rsidRPr="00F26C49">
        <w:rPr>
          <w:rFonts w:asciiTheme="minorHAnsi" w:hAnsiTheme="minorHAnsi" w:cstheme="minorHAnsi"/>
          <w:bCs/>
        </w:rPr>
        <w:t xml:space="preserve"> </w:t>
      </w:r>
    </w:p>
    <w:p w:rsidR="00F26C49" w:rsidRDefault="00F26C49" w:rsidP="00F26C49">
      <w:pPr>
        <w:ind w:firstLine="567"/>
        <w:jc w:val="both"/>
        <w:rPr>
          <w:rFonts w:asciiTheme="minorHAnsi" w:hAnsiTheme="minorHAnsi" w:cstheme="minorHAnsi"/>
          <w:bCs/>
        </w:rPr>
      </w:pPr>
      <w:r w:rsidRPr="00C33818">
        <w:rPr>
          <w:rFonts w:asciiTheme="minorHAnsi" w:hAnsiTheme="minorHAnsi" w:cstheme="minorHAnsi"/>
          <w:bCs/>
        </w:rPr>
        <w:t xml:space="preserve">Информация о выполнении целевых показателей по численности и уровню среднемесячной заработной платы отдельных категорий работников в сфере образования и культуры, установленных </w:t>
      </w:r>
      <w:proofErr w:type="spellStart"/>
      <w:r w:rsidRPr="00C33818">
        <w:rPr>
          <w:rFonts w:asciiTheme="minorHAnsi" w:hAnsiTheme="minorHAnsi" w:cstheme="minorHAnsi"/>
          <w:bCs/>
        </w:rPr>
        <w:t>Депкультуры</w:t>
      </w:r>
      <w:proofErr w:type="spellEnd"/>
      <w:r w:rsidRPr="00C33818">
        <w:rPr>
          <w:rFonts w:asciiTheme="minorHAnsi" w:hAnsiTheme="minorHAnsi" w:cstheme="minorHAnsi"/>
          <w:bCs/>
        </w:rPr>
        <w:t xml:space="preserve"> Югры и </w:t>
      </w:r>
      <w:proofErr w:type="spellStart"/>
      <w:r w:rsidRPr="00C33818">
        <w:rPr>
          <w:rFonts w:asciiTheme="minorHAnsi" w:hAnsiTheme="minorHAnsi" w:cstheme="minorHAnsi"/>
          <w:bCs/>
        </w:rPr>
        <w:t>Депобразования</w:t>
      </w:r>
      <w:proofErr w:type="spellEnd"/>
      <w:r w:rsidRPr="00C33818">
        <w:rPr>
          <w:rFonts w:asciiTheme="minorHAnsi" w:hAnsiTheme="minorHAnsi" w:cstheme="minorHAnsi"/>
          <w:bCs/>
        </w:rPr>
        <w:t xml:space="preserve"> Югры за 1 квартал 20</w:t>
      </w:r>
      <w:r w:rsidR="00C6500C">
        <w:rPr>
          <w:rFonts w:asciiTheme="minorHAnsi" w:hAnsiTheme="minorHAnsi" w:cstheme="minorHAnsi"/>
          <w:bCs/>
        </w:rPr>
        <w:t>20</w:t>
      </w:r>
      <w:r w:rsidRPr="00C33818">
        <w:rPr>
          <w:rFonts w:asciiTheme="minorHAnsi" w:hAnsiTheme="minorHAnsi" w:cstheme="minorHAnsi"/>
          <w:bCs/>
        </w:rPr>
        <w:t xml:space="preserve"> года</w:t>
      </w:r>
      <w:r>
        <w:rPr>
          <w:rFonts w:asciiTheme="minorHAnsi" w:hAnsiTheme="minorHAnsi" w:cstheme="minorHAnsi"/>
          <w:bCs/>
        </w:rPr>
        <w:t xml:space="preserve"> представлена в приложении </w:t>
      </w:r>
      <w:r w:rsidR="007E66D2">
        <w:rPr>
          <w:rFonts w:asciiTheme="minorHAnsi" w:hAnsiTheme="minorHAnsi" w:cstheme="minorHAnsi"/>
          <w:bCs/>
        </w:rPr>
        <w:t>9</w:t>
      </w:r>
      <w:r>
        <w:rPr>
          <w:rFonts w:asciiTheme="minorHAnsi" w:hAnsiTheme="minorHAnsi" w:cstheme="minorHAnsi"/>
          <w:bCs/>
        </w:rPr>
        <w:t xml:space="preserve"> к настоящей пояснительной записке.</w:t>
      </w:r>
    </w:p>
    <w:p w:rsidR="00125BFA" w:rsidRPr="005D71B4" w:rsidRDefault="00125BFA">
      <w:pPr>
        <w:rPr>
          <w:rFonts w:asciiTheme="minorHAnsi" w:hAnsiTheme="minorHAnsi" w:cstheme="minorHAnsi"/>
          <w:b/>
        </w:rPr>
      </w:pPr>
    </w:p>
    <w:p w:rsidR="00F25CD9" w:rsidRPr="007E66D2" w:rsidRDefault="00F25CD9" w:rsidP="000D7D8D">
      <w:pPr>
        <w:pStyle w:val="1"/>
        <w:rPr>
          <w:b/>
          <w:i w:val="0"/>
        </w:rPr>
      </w:pPr>
      <w:r w:rsidRPr="007E66D2">
        <w:rPr>
          <w:b/>
          <w:i w:val="0"/>
        </w:rPr>
        <w:t>ИСТОЧНИКИ ВНУТРЕННЕГО ФИНАНСИРОВАНИЯ</w:t>
      </w:r>
      <w:r w:rsidR="007E66D2">
        <w:rPr>
          <w:b/>
          <w:i w:val="0"/>
        </w:rPr>
        <w:br/>
      </w:r>
      <w:r w:rsidR="00224809" w:rsidRPr="007E66D2">
        <w:rPr>
          <w:b/>
          <w:i w:val="0"/>
        </w:rPr>
        <w:t>ДЕФИЦИТА</w:t>
      </w:r>
      <w:r w:rsidRPr="007E66D2">
        <w:rPr>
          <w:b/>
          <w:i w:val="0"/>
        </w:rPr>
        <w:t xml:space="preserve"> БЮДЖЕТА</w:t>
      </w:r>
    </w:p>
    <w:p w:rsidR="00125BFA" w:rsidRPr="007E66D2" w:rsidRDefault="00125BFA" w:rsidP="00125BFA">
      <w:pPr>
        <w:tabs>
          <w:tab w:val="left" w:pos="0"/>
        </w:tabs>
        <w:ind w:firstLine="540"/>
        <w:jc w:val="both"/>
        <w:rPr>
          <w:rFonts w:asciiTheme="minorHAnsi" w:hAnsiTheme="minorHAnsi" w:cstheme="minorHAnsi"/>
        </w:rPr>
      </w:pPr>
      <w:r w:rsidRPr="007E66D2">
        <w:rPr>
          <w:rFonts w:asciiTheme="minorHAnsi" w:hAnsiTheme="minorHAnsi" w:cstheme="minorHAnsi"/>
        </w:rPr>
        <w:t xml:space="preserve">В соответствии с решением </w:t>
      </w:r>
      <w:r w:rsidR="000D7D8D" w:rsidRPr="007E66D2">
        <w:rPr>
          <w:rFonts w:asciiTheme="minorHAnsi" w:hAnsiTheme="minorHAnsi" w:cstheme="minorHAnsi"/>
        </w:rPr>
        <w:t xml:space="preserve">Думы города </w:t>
      </w:r>
      <w:r w:rsidR="007E66D2" w:rsidRPr="007E66D2">
        <w:rPr>
          <w:rFonts w:asciiTheme="minorHAnsi" w:hAnsiTheme="minorHAnsi" w:cstheme="minorHAnsi"/>
        </w:rPr>
        <w:t xml:space="preserve">от 19.12.2019 № 285 </w:t>
      </w:r>
      <w:r w:rsidR="007E66D2" w:rsidRPr="007E66D2">
        <w:t xml:space="preserve">О бюджете города Пыть-Яха на 2020 год и на плановый период 2021 и 2022 годов (в ред. от 18.02.2020 № 309) </w:t>
      </w:r>
      <w:r w:rsidRPr="007E66D2">
        <w:rPr>
          <w:rFonts w:asciiTheme="minorHAnsi" w:hAnsiTheme="minorHAnsi" w:cstheme="minorHAnsi"/>
        </w:rPr>
        <w:t xml:space="preserve">дефицит бюджета городского округа </w:t>
      </w:r>
      <w:r w:rsidR="00224809" w:rsidRPr="007E66D2">
        <w:rPr>
          <w:rFonts w:asciiTheme="minorHAnsi" w:hAnsiTheme="minorHAnsi" w:cstheme="minorHAnsi"/>
        </w:rPr>
        <w:t xml:space="preserve">запланирован в сумме </w:t>
      </w:r>
      <w:r w:rsidR="007E66D2" w:rsidRPr="007E66D2">
        <w:rPr>
          <w:rFonts w:asciiTheme="minorHAnsi" w:hAnsiTheme="minorHAnsi" w:cstheme="minorHAnsi"/>
        </w:rPr>
        <w:t>729 170 331,47</w:t>
      </w:r>
      <w:r w:rsidRPr="007E66D2">
        <w:rPr>
          <w:rFonts w:asciiTheme="minorHAnsi" w:hAnsiTheme="minorHAnsi" w:cstheme="minorHAnsi"/>
        </w:rPr>
        <w:t xml:space="preserve"> рублей.</w:t>
      </w:r>
    </w:p>
    <w:p w:rsidR="00F25CD9" w:rsidRPr="005D71B4" w:rsidRDefault="00F25CD9" w:rsidP="00711BED">
      <w:pPr>
        <w:tabs>
          <w:tab w:val="left" w:pos="0"/>
          <w:tab w:val="left" w:pos="567"/>
        </w:tabs>
        <w:ind w:firstLine="567"/>
        <w:jc w:val="both"/>
        <w:rPr>
          <w:rFonts w:asciiTheme="minorHAnsi" w:hAnsiTheme="minorHAnsi" w:cstheme="minorHAnsi"/>
          <w:b/>
        </w:rPr>
      </w:pPr>
      <w:r w:rsidRPr="007E66D2">
        <w:rPr>
          <w:rFonts w:asciiTheme="minorHAnsi" w:hAnsiTheme="minorHAnsi" w:cstheme="minorHAnsi"/>
          <w:bCs/>
        </w:rPr>
        <w:t xml:space="preserve">Бюджет городского округа на 1 </w:t>
      </w:r>
      <w:r w:rsidR="00224809" w:rsidRPr="007E66D2">
        <w:rPr>
          <w:rFonts w:asciiTheme="minorHAnsi" w:hAnsiTheme="minorHAnsi" w:cstheme="minorHAnsi"/>
          <w:bCs/>
        </w:rPr>
        <w:t>апреля 20</w:t>
      </w:r>
      <w:r w:rsidR="007E66D2" w:rsidRPr="007E66D2">
        <w:rPr>
          <w:rFonts w:asciiTheme="minorHAnsi" w:hAnsiTheme="minorHAnsi" w:cstheme="minorHAnsi"/>
          <w:bCs/>
        </w:rPr>
        <w:t>20</w:t>
      </w:r>
      <w:r w:rsidRPr="007E66D2">
        <w:rPr>
          <w:rFonts w:asciiTheme="minorHAnsi" w:hAnsiTheme="minorHAnsi" w:cstheme="minorHAnsi"/>
          <w:bCs/>
        </w:rPr>
        <w:t xml:space="preserve"> года исполнен с </w:t>
      </w:r>
      <w:r w:rsidR="007E66D2" w:rsidRPr="007E66D2">
        <w:rPr>
          <w:rFonts w:asciiTheme="minorHAnsi" w:hAnsiTheme="minorHAnsi" w:cstheme="minorHAnsi"/>
          <w:bCs/>
        </w:rPr>
        <w:t>профицитом</w:t>
      </w:r>
      <w:r w:rsidRPr="007E66D2">
        <w:rPr>
          <w:rFonts w:asciiTheme="minorHAnsi" w:hAnsiTheme="minorHAnsi" w:cstheme="minorHAnsi"/>
          <w:bCs/>
        </w:rPr>
        <w:t xml:space="preserve"> в сумме </w:t>
      </w:r>
      <w:r w:rsidR="007E66D2" w:rsidRPr="007E66D2">
        <w:rPr>
          <w:rFonts w:asciiTheme="minorHAnsi" w:hAnsiTheme="minorHAnsi" w:cstheme="minorHAnsi"/>
          <w:bCs/>
        </w:rPr>
        <w:t>4 802 340,84</w:t>
      </w:r>
      <w:r w:rsidRPr="007E66D2">
        <w:rPr>
          <w:rFonts w:asciiTheme="minorHAnsi" w:hAnsiTheme="minorHAnsi" w:cstheme="minorHAnsi"/>
          <w:bCs/>
        </w:rPr>
        <w:t xml:space="preserve"> рублей.</w:t>
      </w:r>
      <w:bookmarkStart w:id="0" w:name="_GoBack"/>
      <w:bookmarkEnd w:id="0"/>
    </w:p>
    <w:p w:rsidR="00C765E6" w:rsidRPr="005D71B4" w:rsidRDefault="00C765E6" w:rsidP="00057607">
      <w:pPr>
        <w:tabs>
          <w:tab w:val="left" w:pos="0"/>
        </w:tabs>
        <w:spacing w:after="240"/>
        <w:ind w:firstLine="539"/>
        <w:jc w:val="center"/>
        <w:rPr>
          <w:rFonts w:asciiTheme="minorHAnsi" w:hAnsiTheme="minorHAnsi" w:cstheme="minorHAnsi"/>
          <w:b/>
        </w:rPr>
      </w:pPr>
    </w:p>
    <w:p w:rsidR="00F25CD9" w:rsidRPr="00477C48" w:rsidRDefault="00077B33" w:rsidP="000D7D8D">
      <w:pPr>
        <w:pStyle w:val="1"/>
        <w:rPr>
          <w:b/>
          <w:i w:val="0"/>
        </w:rPr>
      </w:pPr>
      <w:r w:rsidRPr="00477C48">
        <w:rPr>
          <w:b/>
          <w:i w:val="0"/>
        </w:rPr>
        <w:t>МУНИЦИПАЛЬНЫЙ ДОЛГ</w:t>
      </w:r>
    </w:p>
    <w:p w:rsidR="00363309" w:rsidRPr="00477C48" w:rsidRDefault="001502B5" w:rsidP="00363309">
      <w:pPr>
        <w:tabs>
          <w:tab w:val="left" w:pos="0"/>
        </w:tabs>
        <w:ind w:firstLine="539"/>
        <w:jc w:val="both"/>
        <w:rPr>
          <w:rFonts w:asciiTheme="minorHAnsi" w:hAnsiTheme="minorHAnsi" w:cstheme="minorHAnsi"/>
        </w:rPr>
      </w:pPr>
      <w:r w:rsidRPr="00477C48">
        <w:rPr>
          <w:rFonts w:asciiTheme="minorHAnsi" w:hAnsiTheme="minorHAnsi" w:cstheme="minorHAnsi"/>
        </w:rPr>
        <w:t xml:space="preserve">Сведения о соответствии объема муниципального долга муниципального образования город </w:t>
      </w:r>
      <w:r w:rsidR="00363309" w:rsidRPr="00477C48">
        <w:rPr>
          <w:rFonts w:asciiTheme="minorHAnsi" w:hAnsiTheme="minorHAnsi" w:cstheme="minorHAnsi"/>
        </w:rPr>
        <w:t>Пыть-Ях</w:t>
      </w:r>
      <w:r w:rsidRPr="00477C48">
        <w:rPr>
          <w:rFonts w:asciiTheme="minorHAnsi" w:hAnsiTheme="minorHAnsi" w:cstheme="minorHAnsi"/>
        </w:rPr>
        <w:t xml:space="preserve"> на 01.04.20</w:t>
      </w:r>
      <w:r w:rsidR="00477C48" w:rsidRPr="00477C48">
        <w:rPr>
          <w:rFonts w:asciiTheme="minorHAnsi" w:hAnsiTheme="minorHAnsi" w:cstheme="minorHAnsi"/>
        </w:rPr>
        <w:t>20</w:t>
      </w:r>
      <w:r w:rsidRPr="00477C48">
        <w:rPr>
          <w:rFonts w:asciiTheme="minorHAnsi" w:hAnsiTheme="minorHAnsi" w:cstheme="minorHAnsi"/>
        </w:rPr>
        <w:t xml:space="preserve"> года и его соответствии первоначально утвержденным (установленным) решением о бюджете города предельным значениям</w:t>
      </w:r>
      <w:r w:rsidR="00363309" w:rsidRPr="00477C48">
        <w:rPr>
          <w:rFonts w:asciiTheme="minorHAnsi" w:hAnsiTheme="minorHAnsi" w:cstheme="minorHAnsi"/>
        </w:rPr>
        <w:t xml:space="preserve"> представлена в приложении </w:t>
      </w:r>
      <w:r w:rsidR="000D7D8D" w:rsidRPr="00477C48">
        <w:rPr>
          <w:rFonts w:asciiTheme="minorHAnsi" w:hAnsiTheme="minorHAnsi" w:cstheme="minorHAnsi"/>
        </w:rPr>
        <w:t>1</w:t>
      </w:r>
      <w:r w:rsidR="007E66D2">
        <w:rPr>
          <w:rFonts w:asciiTheme="minorHAnsi" w:hAnsiTheme="minorHAnsi" w:cstheme="minorHAnsi"/>
        </w:rPr>
        <w:t>1</w:t>
      </w:r>
      <w:r w:rsidR="00363309" w:rsidRPr="00477C48">
        <w:rPr>
          <w:rFonts w:asciiTheme="minorHAnsi" w:hAnsiTheme="minorHAnsi" w:cstheme="minorHAnsi"/>
        </w:rPr>
        <w:t xml:space="preserve"> к настоящей пояснительной записке.</w:t>
      </w:r>
    </w:p>
    <w:p w:rsidR="00363309" w:rsidRPr="00B31451" w:rsidRDefault="00363309" w:rsidP="00363309">
      <w:pPr>
        <w:tabs>
          <w:tab w:val="left" w:pos="0"/>
        </w:tabs>
        <w:ind w:firstLine="539"/>
        <w:jc w:val="both"/>
        <w:rPr>
          <w:rFonts w:asciiTheme="minorHAnsi" w:hAnsiTheme="minorHAnsi" w:cstheme="minorHAnsi"/>
          <w:highlight w:val="yellow"/>
        </w:rPr>
      </w:pPr>
    </w:p>
    <w:p w:rsidR="00F25CD9" w:rsidRPr="005D71B4" w:rsidRDefault="00477C48" w:rsidP="00FF25DE">
      <w:pPr>
        <w:ind w:firstLine="539"/>
        <w:jc w:val="both"/>
        <w:rPr>
          <w:rFonts w:asciiTheme="minorHAnsi" w:hAnsiTheme="minorHAnsi" w:cstheme="minorHAnsi"/>
        </w:rPr>
      </w:pPr>
      <w:r>
        <w:rPr>
          <w:rFonts w:asciiTheme="minorHAnsi" w:hAnsiTheme="minorHAnsi" w:cstheme="minorHAnsi"/>
        </w:rPr>
        <w:t xml:space="preserve">По состоянию на 01.04.2020 года </w:t>
      </w:r>
      <w:r w:rsidR="007E66D2">
        <w:rPr>
          <w:rFonts w:asciiTheme="minorHAnsi" w:hAnsiTheme="minorHAnsi" w:cstheme="minorHAnsi"/>
        </w:rPr>
        <w:t>долговые обязательства муниципального образования</w:t>
      </w:r>
      <w:r>
        <w:rPr>
          <w:rFonts w:asciiTheme="minorHAnsi" w:hAnsiTheme="minorHAnsi" w:cstheme="minorHAnsi"/>
        </w:rPr>
        <w:t xml:space="preserve"> отсутствует.</w:t>
      </w:r>
      <w:r w:rsidR="00C765E6" w:rsidRPr="005D71B4">
        <w:rPr>
          <w:rFonts w:asciiTheme="minorHAnsi" w:hAnsiTheme="minorHAnsi" w:cstheme="minorHAnsi"/>
        </w:rPr>
        <w:t xml:space="preserve"> </w:t>
      </w:r>
    </w:p>
    <w:sectPr w:rsidR="00F25CD9" w:rsidRPr="005D71B4" w:rsidSect="00094280">
      <w:headerReference w:type="default" r:id="rId8"/>
      <w:pgSz w:w="11906" w:h="16838"/>
      <w:pgMar w:top="1134" w:right="991" w:bottom="1134" w:left="1701" w:header="708" w:footer="708" w:gutter="0"/>
      <w:pgNumType w:start="20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517" w:rsidRDefault="00CB7517" w:rsidP="00096CDD">
      <w:r>
        <w:separator/>
      </w:r>
    </w:p>
  </w:endnote>
  <w:endnote w:type="continuationSeparator" w:id="0">
    <w:p w:rsidR="00CB7517" w:rsidRDefault="00CB7517" w:rsidP="0009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ani">
    <w:panose1 w:val="020B0502040204020203"/>
    <w:charset w:val="00"/>
    <w:family w:val="swiss"/>
    <w:pitch w:val="variable"/>
    <w:sig w:usb0="002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517" w:rsidRDefault="00CB7517" w:rsidP="00096CDD">
      <w:r>
        <w:separator/>
      </w:r>
    </w:p>
  </w:footnote>
  <w:footnote w:type="continuationSeparator" w:id="0">
    <w:p w:rsidR="00CB7517" w:rsidRDefault="00CB7517" w:rsidP="00096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0527852"/>
      <w:docPartObj>
        <w:docPartGallery w:val="Page Numbers (Top of Page)"/>
        <w:docPartUnique/>
      </w:docPartObj>
    </w:sdtPr>
    <w:sdtContent>
      <w:p w:rsidR="00CB7517" w:rsidRDefault="00CB7517" w:rsidP="00094280">
        <w:pPr>
          <w:pStyle w:val="af0"/>
          <w:spacing w:after="240"/>
          <w:jc w:val="right"/>
        </w:pPr>
        <w:r>
          <w:fldChar w:fldCharType="begin"/>
        </w:r>
        <w:r>
          <w:instrText>PAGE   \* MERGEFORMAT</w:instrText>
        </w:r>
        <w:r>
          <w:fldChar w:fldCharType="separate"/>
        </w:r>
        <w:r w:rsidR="00A564D2">
          <w:rPr>
            <w:noProof/>
          </w:rPr>
          <w:t>222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77F3F"/>
    <w:multiLevelType w:val="hybridMultilevel"/>
    <w:tmpl w:val="D354EDC0"/>
    <w:lvl w:ilvl="0" w:tplc="37F2CFB6">
      <w:numFmt w:val="bullet"/>
      <w:lvlText w:val="-"/>
      <w:lvlJc w:val="left"/>
      <w:pPr>
        <w:ind w:left="1428" w:hanging="360"/>
      </w:pPr>
      <w:rPr>
        <w:rFonts w:ascii="Times New Roman" w:eastAsia="Times New Roman" w:hAnsi="Times New Roman"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0D27595"/>
    <w:multiLevelType w:val="hybridMultilevel"/>
    <w:tmpl w:val="2D56B42A"/>
    <w:lvl w:ilvl="0" w:tplc="CC1E16EC">
      <w:start w:val="1"/>
      <w:numFmt w:val="bullet"/>
      <w:lvlText w:val=""/>
      <w:lvlJc w:val="left"/>
      <w:pPr>
        <w:tabs>
          <w:tab w:val="num" w:pos="1164"/>
        </w:tabs>
        <w:ind w:left="1164" w:hanging="360"/>
      </w:pPr>
      <w:rPr>
        <w:rFonts w:ascii="Symbol" w:hAnsi="Symbol" w:hint="default"/>
      </w:rPr>
    </w:lvl>
    <w:lvl w:ilvl="1" w:tplc="04190003" w:tentative="1">
      <w:start w:val="1"/>
      <w:numFmt w:val="bullet"/>
      <w:lvlText w:val="o"/>
      <w:lvlJc w:val="left"/>
      <w:pPr>
        <w:tabs>
          <w:tab w:val="num" w:pos="1884"/>
        </w:tabs>
        <w:ind w:left="1884" w:hanging="360"/>
      </w:pPr>
      <w:rPr>
        <w:rFonts w:ascii="Courier New" w:hAnsi="Courier New" w:hint="default"/>
      </w:rPr>
    </w:lvl>
    <w:lvl w:ilvl="2" w:tplc="04190005" w:tentative="1">
      <w:start w:val="1"/>
      <w:numFmt w:val="bullet"/>
      <w:lvlText w:val=""/>
      <w:lvlJc w:val="left"/>
      <w:pPr>
        <w:tabs>
          <w:tab w:val="num" w:pos="2604"/>
        </w:tabs>
        <w:ind w:left="2604" w:hanging="360"/>
      </w:pPr>
      <w:rPr>
        <w:rFonts w:ascii="Wingdings" w:hAnsi="Wingdings" w:hint="default"/>
      </w:rPr>
    </w:lvl>
    <w:lvl w:ilvl="3" w:tplc="04190001" w:tentative="1">
      <w:start w:val="1"/>
      <w:numFmt w:val="bullet"/>
      <w:lvlText w:val=""/>
      <w:lvlJc w:val="left"/>
      <w:pPr>
        <w:tabs>
          <w:tab w:val="num" w:pos="3324"/>
        </w:tabs>
        <w:ind w:left="3324" w:hanging="360"/>
      </w:pPr>
      <w:rPr>
        <w:rFonts w:ascii="Symbol" w:hAnsi="Symbol" w:hint="default"/>
      </w:rPr>
    </w:lvl>
    <w:lvl w:ilvl="4" w:tplc="04190003" w:tentative="1">
      <w:start w:val="1"/>
      <w:numFmt w:val="bullet"/>
      <w:lvlText w:val="o"/>
      <w:lvlJc w:val="left"/>
      <w:pPr>
        <w:tabs>
          <w:tab w:val="num" w:pos="4044"/>
        </w:tabs>
        <w:ind w:left="4044" w:hanging="360"/>
      </w:pPr>
      <w:rPr>
        <w:rFonts w:ascii="Courier New" w:hAnsi="Courier New" w:hint="default"/>
      </w:rPr>
    </w:lvl>
    <w:lvl w:ilvl="5" w:tplc="04190005" w:tentative="1">
      <w:start w:val="1"/>
      <w:numFmt w:val="bullet"/>
      <w:lvlText w:val=""/>
      <w:lvlJc w:val="left"/>
      <w:pPr>
        <w:tabs>
          <w:tab w:val="num" w:pos="4764"/>
        </w:tabs>
        <w:ind w:left="4764" w:hanging="360"/>
      </w:pPr>
      <w:rPr>
        <w:rFonts w:ascii="Wingdings" w:hAnsi="Wingdings" w:hint="default"/>
      </w:rPr>
    </w:lvl>
    <w:lvl w:ilvl="6" w:tplc="04190001" w:tentative="1">
      <w:start w:val="1"/>
      <w:numFmt w:val="bullet"/>
      <w:lvlText w:val=""/>
      <w:lvlJc w:val="left"/>
      <w:pPr>
        <w:tabs>
          <w:tab w:val="num" w:pos="5484"/>
        </w:tabs>
        <w:ind w:left="5484" w:hanging="360"/>
      </w:pPr>
      <w:rPr>
        <w:rFonts w:ascii="Symbol" w:hAnsi="Symbol" w:hint="default"/>
      </w:rPr>
    </w:lvl>
    <w:lvl w:ilvl="7" w:tplc="04190003" w:tentative="1">
      <w:start w:val="1"/>
      <w:numFmt w:val="bullet"/>
      <w:lvlText w:val="o"/>
      <w:lvlJc w:val="left"/>
      <w:pPr>
        <w:tabs>
          <w:tab w:val="num" w:pos="6204"/>
        </w:tabs>
        <w:ind w:left="6204" w:hanging="360"/>
      </w:pPr>
      <w:rPr>
        <w:rFonts w:ascii="Courier New" w:hAnsi="Courier New" w:hint="default"/>
      </w:rPr>
    </w:lvl>
    <w:lvl w:ilvl="8" w:tplc="04190005" w:tentative="1">
      <w:start w:val="1"/>
      <w:numFmt w:val="bullet"/>
      <w:lvlText w:val=""/>
      <w:lvlJc w:val="left"/>
      <w:pPr>
        <w:tabs>
          <w:tab w:val="num" w:pos="6924"/>
        </w:tabs>
        <w:ind w:left="6924" w:hanging="360"/>
      </w:pPr>
      <w:rPr>
        <w:rFonts w:ascii="Wingdings" w:hAnsi="Wingdings" w:hint="default"/>
      </w:rPr>
    </w:lvl>
  </w:abstractNum>
  <w:abstractNum w:abstractNumId="2" w15:restartNumberingAfterBreak="0">
    <w:nsid w:val="129D34C4"/>
    <w:multiLevelType w:val="hybridMultilevel"/>
    <w:tmpl w:val="8E864670"/>
    <w:lvl w:ilvl="0" w:tplc="3B0A6906">
      <w:numFmt w:val="bullet"/>
      <w:lvlText w:val="•"/>
      <w:lvlJc w:val="left"/>
      <w:pPr>
        <w:ind w:left="1129" w:hanging="360"/>
      </w:pPr>
      <w:rPr>
        <w:rFonts w:ascii="Times New Roman" w:eastAsia="Times New Roman" w:hAnsi="Times New Roman" w:cs="Times New Roman" w:hint="default"/>
      </w:rPr>
    </w:lvl>
    <w:lvl w:ilvl="1" w:tplc="04190003" w:tentative="1">
      <w:start w:val="1"/>
      <w:numFmt w:val="bullet"/>
      <w:lvlText w:val="o"/>
      <w:lvlJc w:val="left"/>
      <w:pPr>
        <w:ind w:left="1849" w:hanging="360"/>
      </w:pPr>
      <w:rPr>
        <w:rFonts w:ascii="Courier New" w:hAnsi="Courier New" w:cs="Courier New" w:hint="default"/>
      </w:rPr>
    </w:lvl>
    <w:lvl w:ilvl="2" w:tplc="04190005" w:tentative="1">
      <w:start w:val="1"/>
      <w:numFmt w:val="bullet"/>
      <w:lvlText w:val=""/>
      <w:lvlJc w:val="left"/>
      <w:pPr>
        <w:ind w:left="2569" w:hanging="360"/>
      </w:pPr>
      <w:rPr>
        <w:rFonts w:ascii="Wingdings" w:hAnsi="Wingdings" w:hint="default"/>
      </w:rPr>
    </w:lvl>
    <w:lvl w:ilvl="3" w:tplc="04190001" w:tentative="1">
      <w:start w:val="1"/>
      <w:numFmt w:val="bullet"/>
      <w:lvlText w:val=""/>
      <w:lvlJc w:val="left"/>
      <w:pPr>
        <w:ind w:left="3289" w:hanging="360"/>
      </w:pPr>
      <w:rPr>
        <w:rFonts w:ascii="Symbol" w:hAnsi="Symbol" w:hint="default"/>
      </w:rPr>
    </w:lvl>
    <w:lvl w:ilvl="4" w:tplc="04190003" w:tentative="1">
      <w:start w:val="1"/>
      <w:numFmt w:val="bullet"/>
      <w:lvlText w:val="o"/>
      <w:lvlJc w:val="left"/>
      <w:pPr>
        <w:ind w:left="4009" w:hanging="360"/>
      </w:pPr>
      <w:rPr>
        <w:rFonts w:ascii="Courier New" w:hAnsi="Courier New" w:cs="Courier New" w:hint="default"/>
      </w:rPr>
    </w:lvl>
    <w:lvl w:ilvl="5" w:tplc="04190005" w:tentative="1">
      <w:start w:val="1"/>
      <w:numFmt w:val="bullet"/>
      <w:lvlText w:val=""/>
      <w:lvlJc w:val="left"/>
      <w:pPr>
        <w:ind w:left="4729" w:hanging="360"/>
      </w:pPr>
      <w:rPr>
        <w:rFonts w:ascii="Wingdings" w:hAnsi="Wingdings" w:hint="default"/>
      </w:rPr>
    </w:lvl>
    <w:lvl w:ilvl="6" w:tplc="04190001" w:tentative="1">
      <w:start w:val="1"/>
      <w:numFmt w:val="bullet"/>
      <w:lvlText w:val=""/>
      <w:lvlJc w:val="left"/>
      <w:pPr>
        <w:ind w:left="5449" w:hanging="360"/>
      </w:pPr>
      <w:rPr>
        <w:rFonts w:ascii="Symbol" w:hAnsi="Symbol" w:hint="default"/>
      </w:rPr>
    </w:lvl>
    <w:lvl w:ilvl="7" w:tplc="04190003" w:tentative="1">
      <w:start w:val="1"/>
      <w:numFmt w:val="bullet"/>
      <w:lvlText w:val="o"/>
      <w:lvlJc w:val="left"/>
      <w:pPr>
        <w:ind w:left="6169" w:hanging="360"/>
      </w:pPr>
      <w:rPr>
        <w:rFonts w:ascii="Courier New" w:hAnsi="Courier New" w:cs="Courier New" w:hint="default"/>
      </w:rPr>
    </w:lvl>
    <w:lvl w:ilvl="8" w:tplc="04190005" w:tentative="1">
      <w:start w:val="1"/>
      <w:numFmt w:val="bullet"/>
      <w:lvlText w:val=""/>
      <w:lvlJc w:val="left"/>
      <w:pPr>
        <w:ind w:left="6889" w:hanging="360"/>
      </w:pPr>
      <w:rPr>
        <w:rFonts w:ascii="Wingdings" w:hAnsi="Wingdings" w:hint="default"/>
      </w:rPr>
    </w:lvl>
  </w:abstractNum>
  <w:abstractNum w:abstractNumId="3" w15:restartNumberingAfterBreak="0">
    <w:nsid w:val="1B901A7C"/>
    <w:multiLevelType w:val="hybridMultilevel"/>
    <w:tmpl w:val="8CA07904"/>
    <w:lvl w:ilvl="0" w:tplc="3B0A6906">
      <w:numFmt w:val="bullet"/>
      <w:lvlText w:val="•"/>
      <w:lvlJc w:val="left"/>
      <w:pPr>
        <w:ind w:left="1778"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EEC0B88"/>
    <w:multiLevelType w:val="hybridMultilevel"/>
    <w:tmpl w:val="15887D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2CD52516"/>
    <w:multiLevelType w:val="hybridMultilevel"/>
    <w:tmpl w:val="F362C1CA"/>
    <w:lvl w:ilvl="0" w:tplc="41968D38">
      <w:start w:val="1"/>
      <w:numFmt w:val="bullet"/>
      <w:lvlText w:val=""/>
      <w:lvlJc w:val="left"/>
      <w:pPr>
        <w:tabs>
          <w:tab w:val="num" w:pos="709"/>
        </w:tabs>
        <w:ind w:left="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041CDD"/>
    <w:multiLevelType w:val="hybridMultilevel"/>
    <w:tmpl w:val="598A96CC"/>
    <w:lvl w:ilvl="0" w:tplc="3B0A6906">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7" w15:restartNumberingAfterBreak="0">
    <w:nsid w:val="2E496503"/>
    <w:multiLevelType w:val="hybridMultilevel"/>
    <w:tmpl w:val="E7A8A742"/>
    <w:lvl w:ilvl="0" w:tplc="6E58814C">
      <w:start w:val="1"/>
      <w:numFmt w:val="bullet"/>
      <w:lvlText w:val="-"/>
      <w:lvlJc w:val="left"/>
      <w:pPr>
        <w:ind w:left="786" w:hanging="360"/>
      </w:pPr>
      <w:rPr>
        <w:rFonts w:ascii="Vani" w:hAnsi="Van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0D87FDE"/>
    <w:multiLevelType w:val="hybridMultilevel"/>
    <w:tmpl w:val="8F0E83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60F1623"/>
    <w:multiLevelType w:val="hybridMultilevel"/>
    <w:tmpl w:val="614653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C2D5884"/>
    <w:multiLevelType w:val="hybridMultilevel"/>
    <w:tmpl w:val="83EEC3C0"/>
    <w:lvl w:ilvl="0" w:tplc="37F2CFB6">
      <w:numFmt w:val="bullet"/>
      <w:lvlText w:val="-"/>
      <w:lvlJc w:val="left"/>
      <w:pPr>
        <w:ind w:left="1260" w:hanging="360"/>
      </w:pPr>
      <w:rPr>
        <w:rFonts w:ascii="Times New Roman" w:eastAsia="Times New Roman" w:hAnsi="Times New Roman" w:hint="default"/>
        <w:color w:val="auto"/>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1" w15:restartNumberingAfterBreak="0">
    <w:nsid w:val="4391602D"/>
    <w:multiLevelType w:val="hybridMultilevel"/>
    <w:tmpl w:val="B448D1FC"/>
    <w:lvl w:ilvl="0" w:tplc="3B0A6906">
      <w:numFmt w:val="bullet"/>
      <w:lvlText w:val="•"/>
      <w:lvlJc w:val="left"/>
      <w:pPr>
        <w:ind w:left="169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D573B57"/>
    <w:multiLevelType w:val="hybridMultilevel"/>
    <w:tmpl w:val="56FA0D9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3" w15:restartNumberingAfterBreak="0">
    <w:nsid w:val="4FA529C4"/>
    <w:multiLevelType w:val="hybridMultilevel"/>
    <w:tmpl w:val="10840C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0A42CBB"/>
    <w:multiLevelType w:val="hybridMultilevel"/>
    <w:tmpl w:val="A01A9E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4C360CC"/>
    <w:multiLevelType w:val="hybridMultilevel"/>
    <w:tmpl w:val="96B2C1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7F03B29"/>
    <w:multiLevelType w:val="hybridMultilevel"/>
    <w:tmpl w:val="1806076C"/>
    <w:lvl w:ilvl="0" w:tplc="6E58814C">
      <w:start w:val="1"/>
      <w:numFmt w:val="bullet"/>
      <w:lvlText w:val="-"/>
      <w:lvlJc w:val="left"/>
      <w:pPr>
        <w:tabs>
          <w:tab w:val="num" w:pos="720"/>
        </w:tabs>
        <w:ind w:left="720" w:hanging="360"/>
      </w:pPr>
      <w:rPr>
        <w:rFonts w:ascii="Vani" w:hAnsi="Vani"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1244"/>
    <w:multiLevelType w:val="hybridMultilevel"/>
    <w:tmpl w:val="FAECDE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CDD7E02"/>
    <w:multiLevelType w:val="hybridMultilevel"/>
    <w:tmpl w:val="BF06F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7E4E3A96"/>
    <w:multiLevelType w:val="hybridMultilevel"/>
    <w:tmpl w:val="84589116"/>
    <w:lvl w:ilvl="0" w:tplc="6E58814C">
      <w:start w:val="1"/>
      <w:numFmt w:val="bullet"/>
      <w:lvlText w:val="-"/>
      <w:lvlJc w:val="left"/>
      <w:pPr>
        <w:ind w:left="1287" w:hanging="360"/>
      </w:pPr>
      <w:rPr>
        <w:rFonts w:ascii="Vani" w:hAnsi="Van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E5E20A9"/>
    <w:multiLevelType w:val="hybridMultilevel"/>
    <w:tmpl w:val="62E08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7FC62FE7"/>
    <w:multiLevelType w:val="hybridMultilevel"/>
    <w:tmpl w:val="BD0AA88E"/>
    <w:lvl w:ilvl="0" w:tplc="3B0A6906">
      <w:numFmt w:val="bullet"/>
      <w:lvlText w:val="•"/>
      <w:lvlJc w:val="left"/>
      <w:pPr>
        <w:ind w:left="169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6"/>
  </w:num>
  <w:num w:numId="2">
    <w:abstractNumId w:val="10"/>
  </w:num>
  <w:num w:numId="3">
    <w:abstractNumId w:val="8"/>
  </w:num>
  <w:num w:numId="4">
    <w:abstractNumId w:val="4"/>
  </w:num>
  <w:num w:numId="5">
    <w:abstractNumId w:val="0"/>
  </w:num>
  <w:num w:numId="6">
    <w:abstractNumId w:val="5"/>
  </w:num>
  <w:num w:numId="7">
    <w:abstractNumId w:val="1"/>
  </w:num>
  <w:num w:numId="8">
    <w:abstractNumId w:val="20"/>
  </w:num>
  <w:num w:numId="9">
    <w:abstractNumId w:val="9"/>
  </w:num>
  <w:num w:numId="10">
    <w:abstractNumId w:val="12"/>
  </w:num>
  <w:num w:numId="11">
    <w:abstractNumId w:val="7"/>
  </w:num>
  <w:num w:numId="12">
    <w:abstractNumId w:val="19"/>
  </w:num>
  <w:num w:numId="13">
    <w:abstractNumId w:val="14"/>
  </w:num>
  <w:num w:numId="14">
    <w:abstractNumId w:val="2"/>
  </w:num>
  <w:num w:numId="15">
    <w:abstractNumId w:val="6"/>
  </w:num>
  <w:num w:numId="16">
    <w:abstractNumId w:val="21"/>
  </w:num>
  <w:num w:numId="17">
    <w:abstractNumId w:val="11"/>
  </w:num>
  <w:num w:numId="18">
    <w:abstractNumId w:val="13"/>
  </w:num>
  <w:num w:numId="19">
    <w:abstractNumId w:val="18"/>
  </w:num>
  <w:num w:numId="20">
    <w:abstractNumId w:val="15"/>
  </w:num>
  <w:num w:numId="21">
    <w:abstractNumId w:val="17"/>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FBB"/>
    <w:rsid w:val="000012BC"/>
    <w:rsid w:val="000017AF"/>
    <w:rsid w:val="00001870"/>
    <w:rsid w:val="00002560"/>
    <w:rsid w:val="00002F93"/>
    <w:rsid w:val="00003174"/>
    <w:rsid w:val="00003A93"/>
    <w:rsid w:val="000043BF"/>
    <w:rsid w:val="000043D4"/>
    <w:rsid w:val="000046E5"/>
    <w:rsid w:val="00005300"/>
    <w:rsid w:val="00006A78"/>
    <w:rsid w:val="00007318"/>
    <w:rsid w:val="0000743C"/>
    <w:rsid w:val="000119DD"/>
    <w:rsid w:val="0001207A"/>
    <w:rsid w:val="000120DF"/>
    <w:rsid w:val="00012519"/>
    <w:rsid w:val="00012929"/>
    <w:rsid w:val="00012A6A"/>
    <w:rsid w:val="0001382E"/>
    <w:rsid w:val="0001399B"/>
    <w:rsid w:val="00013A65"/>
    <w:rsid w:val="00014329"/>
    <w:rsid w:val="00014DF3"/>
    <w:rsid w:val="00015D68"/>
    <w:rsid w:val="0001654E"/>
    <w:rsid w:val="00016721"/>
    <w:rsid w:val="00016A29"/>
    <w:rsid w:val="0001748E"/>
    <w:rsid w:val="00017539"/>
    <w:rsid w:val="00017C00"/>
    <w:rsid w:val="00017F3C"/>
    <w:rsid w:val="000207CD"/>
    <w:rsid w:val="00021C82"/>
    <w:rsid w:val="00021E74"/>
    <w:rsid w:val="00023085"/>
    <w:rsid w:val="000243F3"/>
    <w:rsid w:val="0002573D"/>
    <w:rsid w:val="00025A01"/>
    <w:rsid w:val="00025F51"/>
    <w:rsid w:val="00026550"/>
    <w:rsid w:val="0002657C"/>
    <w:rsid w:val="00026702"/>
    <w:rsid w:val="0002682E"/>
    <w:rsid w:val="0002695D"/>
    <w:rsid w:val="00026FC7"/>
    <w:rsid w:val="00027FE5"/>
    <w:rsid w:val="000301A8"/>
    <w:rsid w:val="000303D8"/>
    <w:rsid w:val="00030735"/>
    <w:rsid w:val="00030879"/>
    <w:rsid w:val="00031076"/>
    <w:rsid w:val="00031BC5"/>
    <w:rsid w:val="00032668"/>
    <w:rsid w:val="00032861"/>
    <w:rsid w:val="000329FE"/>
    <w:rsid w:val="00033694"/>
    <w:rsid w:val="000339CC"/>
    <w:rsid w:val="000345BB"/>
    <w:rsid w:val="00034C24"/>
    <w:rsid w:val="00034EFB"/>
    <w:rsid w:val="00034EFE"/>
    <w:rsid w:val="00035437"/>
    <w:rsid w:val="00035678"/>
    <w:rsid w:val="00035873"/>
    <w:rsid w:val="00035B7C"/>
    <w:rsid w:val="0003680D"/>
    <w:rsid w:val="000371B4"/>
    <w:rsid w:val="00037295"/>
    <w:rsid w:val="00037778"/>
    <w:rsid w:val="00040731"/>
    <w:rsid w:val="00040D77"/>
    <w:rsid w:val="00041A6E"/>
    <w:rsid w:val="00041B21"/>
    <w:rsid w:val="00041CDF"/>
    <w:rsid w:val="00042B68"/>
    <w:rsid w:val="00042C3C"/>
    <w:rsid w:val="00043C48"/>
    <w:rsid w:val="0004428E"/>
    <w:rsid w:val="0004468A"/>
    <w:rsid w:val="00044ED5"/>
    <w:rsid w:val="000454DD"/>
    <w:rsid w:val="00045A10"/>
    <w:rsid w:val="00045BF9"/>
    <w:rsid w:val="00046C4D"/>
    <w:rsid w:val="000474C3"/>
    <w:rsid w:val="0004768B"/>
    <w:rsid w:val="00047748"/>
    <w:rsid w:val="00047C3D"/>
    <w:rsid w:val="00047C4E"/>
    <w:rsid w:val="00047D5E"/>
    <w:rsid w:val="00047FC2"/>
    <w:rsid w:val="00050053"/>
    <w:rsid w:val="0005069F"/>
    <w:rsid w:val="00051305"/>
    <w:rsid w:val="00051511"/>
    <w:rsid w:val="00051758"/>
    <w:rsid w:val="000521C9"/>
    <w:rsid w:val="00052551"/>
    <w:rsid w:val="0005286F"/>
    <w:rsid w:val="00052BFD"/>
    <w:rsid w:val="00053267"/>
    <w:rsid w:val="000538C5"/>
    <w:rsid w:val="000544E3"/>
    <w:rsid w:val="00054B76"/>
    <w:rsid w:val="00054CD1"/>
    <w:rsid w:val="00054FF9"/>
    <w:rsid w:val="00055221"/>
    <w:rsid w:val="000558D5"/>
    <w:rsid w:val="00055D9D"/>
    <w:rsid w:val="00056BC1"/>
    <w:rsid w:val="00056F7B"/>
    <w:rsid w:val="00057348"/>
    <w:rsid w:val="00057607"/>
    <w:rsid w:val="000578E4"/>
    <w:rsid w:val="00060960"/>
    <w:rsid w:val="00060AD4"/>
    <w:rsid w:val="00061711"/>
    <w:rsid w:val="00061936"/>
    <w:rsid w:val="00061AC4"/>
    <w:rsid w:val="00062B0F"/>
    <w:rsid w:val="00063125"/>
    <w:rsid w:val="0006331E"/>
    <w:rsid w:val="00063A2A"/>
    <w:rsid w:val="00063C61"/>
    <w:rsid w:val="00064FCF"/>
    <w:rsid w:val="0006597C"/>
    <w:rsid w:val="000668EB"/>
    <w:rsid w:val="00067631"/>
    <w:rsid w:val="00070DAF"/>
    <w:rsid w:val="00071256"/>
    <w:rsid w:val="00071C6A"/>
    <w:rsid w:val="00072C15"/>
    <w:rsid w:val="000738F2"/>
    <w:rsid w:val="00073B08"/>
    <w:rsid w:val="00073C47"/>
    <w:rsid w:val="00073E0B"/>
    <w:rsid w:val="0007414B"/>
    <w:rsid w:val="0007438A"/>
    <w:rsid w:val="000743F5"/>
    <w:rsid w:val="00074EF0"/>
    <w:rsid w:val="0007587B"/>
    <w:rsid w:val="00075C47"/>
    <w:rsid w:val="00076970"/>
    <w:rsid w:val="00076B78"/>
    <w:rsid w:val="00077B33"/>
    <w:rsid w:val="00077F4A"/>
    <w:rsid w:val="000804BC"/>
    <w:rsid w:val="0008096D"/>
    <w:rsid w:val="00081448"/>
    <w:rsid w:val="0008209D"/>
    <w:rsid w:val="00082259"/>
    <w:rsid w:val="0008424A"/>
    <w:rsid w:val="000844E9"/>
    <w:rsid w:val="00084933"/>
    <w:rsid w:val="00085277"/>
    <w:rsid w:val="000858A4"/>
    <w:rsid w:val="00085E0B"/>
    <w:rsid w:val="0008632F"/>
    <w:rsid w:val="00087817"/>
    <w:rsid w:val="00087B93"/>
    <w:rsid w:val="00087BE4"/>
    <w:rsid w:val="00090636"/>
    <w:rsid w:val="000909EB"/>
    <w:rsid w:val="00090C9D"/>
    <w:rsid w:val="00090EEE"/>
    <w:rsid w:val="0009187C"/>
    <w:rsid w:val="00092952"/>
    <w:rsid w:val="00093201"/>
    <w:rsid w:val="00094280"/>
    <w:rsid w:val="0009446D"/>
    <w:rsid w:val="000949E7"/>
    <w:rsid w:val="00094CAD"/>
    <w:rsid w:val="00095E1C"/>
    <w:rsid w:val="00096023"/>
    <w:rsid w:val="00096439"/>
    <w:rsid w:val="0009667A"/>
    <w:rsid w:val="000968B0"/>
    <w:rsid w:val="00096CDD"/>
    <w:rsid w:val="00097963"/>
    <w:rsid w:val="000A0532"/>
    <w:rsid w:val="000A0534"/>
    <w:rsid w:val="000A0677"/>
    <w:rsid w:val="000A12AE"/>
    <w:rsid w:val="000A14E4"/>
    <w:rsid w:val="000A183F"/>
    <w:rsid w:val="000A25DA"/>
    <w:rsid w:val="000A26BD"/>
    <w:rsid w:val="000A28E5"/>
    <w:rsid w:val="000A4039"/>
    <w:rsid w:val="000A414D"/>
    <w:rsid w:val="000A5467"/>
    <w:rsid w:val="000A5692"/>
    <w:rsid w:val="000A56DD"/>
    <w:rsid w:val="000A5B40"/>
    <w:rsid w:val="000A7450"/>
    <w:rsid w:val="000A7F20"/>
    <w:rsid w:val="000B0736"/>
    <w:rsid w:val="000B11DB"/>
    <w:rsid w:val="000B1C85"/>
    <w:rsid w:val="000B2AB1"/>
    <w:rsid w:val="000B2D8B"/>
    <w:rsid w:val="000B2FB0"/>
    <w:rsid w:val="000B314D"/>
    <w:rsid w:val="000B3B4B"/>
    <w:rsid w:val="000B3FC6"/>
    <w:rsid w:val="000B5539"/>
    <w:rsid w:val="000B5D26"/>
    <w:rsid w:val="000B5DD1"/>
    <w:rsid w:val="000B6855"/>
    <w:rsid w:val="000B6D83"/>
    <w:rsid w:val="000B7823"/>
    <w:rsid w:val="000C0541"/>
    <w:rsid w:val="000C2D86"/>
    <w:rsid w:val="000C2F98"/>
    <w:rsid w:val="000C2FCA"/>
    <w:rsid w:val="000C328C"/>
    <w:rsid w:val="000C3C58"/>
    <w:rsid w:val="000C3CB8"/>
    <w:rsid w:val="000C3D54"/>
    <w:rsid w:val="000C436A"/>
    <w:rsid w:val="000C4CF5"/>
    <w:rsid w:val="000C5346"/>
    <w:rsid w:val="000C5989"/>
    <w:rsid w:val="000C5BDF"/>
    <w:rsid w:val="000C5C37"/>
    <w:rsid w:val="000C620E"/>
    <w:rsid w:val="000C6281"/>
    <w:rsid w:val="000C64F0"/>
    <w:rsid w:val="000C71B8"/>
    <w:rsid w:val="000C72DE"/>
    <w:rsid w:val="000C79EC"/>
    <w:rsid w:val="000C7BBC"/>
    <w:rsid w:val="000D01B5"/>
    <w:rsid w:val="000D0917"/>
    <w:rsid w:val="000D0F82"/>
    <w:rsid w:val="000D18EF"/>
    <w:rsid w:val="000D2104"/>
    <w:rsid w:val="000D26CE"/>
    <w:rsid w:val="000D278F"/>
    <w:rsid w:val="000D3754"/>
    <w:rsid w:val="000D5241"/>
    <w:rsid w:val="000D55A1"/>
    <w:rsid w:val="000D57FA"/>
    <w:rsid w:val="000D5B9F"/>
    <w:rsid w:val="000D5FB3"/>
    <w:rsid w:val="000D6D7F"/>
    <w:rsid w:val="000D7B1D"/>
    <w:rsid w:val="000D7CEB"/>
    <w:rsid w:val="000D7D8D"/>
    <w:rsid w:val="000D7DB1"/>
    <w:rsid w:val="000E04EE"/>
    <w:rsid w:val="000E0ACC"/>
    <w:rsid w:val="000E1017"/>
    <w:rsid w:val="000E11A6"/>
    <w:rsid w:val="000E1462"/>
    <w:rsid w:val="000E16C1"/>
    <w:rsid w:val="000E1FD4"/>
    <w:rsid w:val="000E2148"/>
    <w:rsid w:val="000E2416"/>
    <w:rsid w:val="000E2466"/>
    <w:rsid w:val="000E37AB"/>
    <w:rsid w:val="000E3CB6"/>
    <w:rsid w:val="000E4616"/>
    <w:rsid w:val="000E5929"/>
    <w:rsid w:val="000E6AD7"/>
    <w:rsid w:val="000E7A91"/>
    <w:rsid w:val="000E7AB8"/>
    <w:rsid w:val="000F0211"/>
    <w:rsid w:val="000F0580"/>
    <w:rsid w:val="000F0608"/>
    <w:rsid w:val="000F08B8"/>
    <w:rsid w:val="000F0C44"/>
    <w:rsid w:val="000F0DF7"/>
    <w:rsid w:val="000F0ED4"/>
    <w:rsid w:val="000F116A"/>
    <w:rsid w:val="000F207F"/>
    <w:rsid w:val="000F2D9E"/>
    <w:rsid w:val="000F3CA1"/>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48A"/>
    <w:rsid w:val="0010186E"/>
    <w:rsid w:val="00102477"/>
    <w:rsid w:val="001028E0"/>
    <w:rsid w:val="001029F0"/>
    <w:rsid w:val="00103407"/>
    <w:rsid w:val="001037DA"/>
    <w:rsid w:val="00103AF5"/>
    <w:rsid w:val="00104882"/>
    <w:rsid w:val="001061A0"/>
    <w:rsid w:val="00110597"/>
    <w:rsid w:val="00110993"/>
    <w:rsid w:val="00111089"/>
    <w:rsid w:val="0011199E"/>
    <w:rsid w:val="00112063"/>
    <w:rsid w:val="00112207"/>
    <w:rsid w:val="00112795"/>
    <w:rsid w:val="00112A27"/>
    <w:rsid w:val="00114165"/>
    <w:rsid w:val="001147CF"/>
    <w:rsid w:val="00114C72"/>
    <w:rsid w:val="00115DF9"/>
    <w:rsid w:val="001168A8"/>
    <w:rsid w:val="00117590"/>
    <w:rsid w:val="001179A1"/>
    <w:rsid w:val="00117E18"/>
    <w:rsid w:val="00120962"/>
    <w:rsid w:val="001226A9"/>
    <w:rsid w:val="001229FA"/>
    <w:rsid w:val="00123D57"/>
    <w:rsid w:val="00123DF1"/>
    <w:rsid w:val="0012455B"/>
    <w:rsid w:val="00124AEC"/>
    <w:rsid w:val="0012504E"/>
    <w:rsid w:val="00125682"/>
    <w:rsid w:val="00125BFA"/>
    <w:rsid w:val="0012613B"/>
    <w:rsid w:val="001269DE"/>
    <w:rsid w:val="00130EE9"/>
    <w:rsid w:val="00130FED"/>
    <w:rsid w:val="001318E0"/>
    <w:rsid w:val="00132C0C"/>
    <w:rsid w:val="00132DAD"/>
    <w:rsid w:val="00132DD4"/>
    <w:rsid w:val="00132E3A"/>
    <w:rsid w:val="00133390"/>
    <w:rsid w:val="00134FB7"/>
    <w:rsid w:val="00135526"/>
    <w:rsid w:val="0013602B"/>
    <w:rsid w:val="0013660E"/>
    <w:rsid w:val="00136618"/>
    <w:rsid w:val="00136A8C"/>
    <w:rsid w:val="00136B21"/>
    <w:rsid w:val="00136DA3"/>
    <w:rsid w:val="00137134"/>
    <w:rsid w:val="00137139"/>
    <w:rsid w:val="00142A33"/>
    <w:rsid w:val="00142E17"/>
    <w:rsid w:val="00143725"/>
    <w:rsid w:val="00145061"/>
    <w:rsid w:val="001451A6"/>
    <w:rsid w:val="001452D2"/>
    <w:rsid w:val="00145552"/>
    <w:rsid w:val="00145B7B"/>
    <w:rsid w:val="00145E1A"/>
    <w:rsid w:val="00146D98"/>
    <w:rsid w:val="00147AA4"/>
    <w:rsid w:val="001502B5"/>
    <w:rsid w:val="001503C3"/>
    <w:rsid w:val="00150954"/>
    <w:rsid w:val="00151891"/>
    <w:rsid w:val="001518A0"/>
    <w:rsid w:val="001522D6"/>
    <w:rsid w:val="00152E80"/>
    <w:rsid w:val="00153610"/>
    <w:rsid w:val="00153A88"/>
    <w:rsid w:val="00154DA6"/>
    <w:rsid w:val="00155088"/>
    <w:rsid w:val="0015573E"/>
    <w:rsid w:val="001568E5"/>
    <w:rsid w:val="00156C75"/>
    <w:rsid w:val="00157838"/>
    <w:rsid w:val="0016038C"/>
    <w:rsid w:val="00160ED9"/>
    <w:rsid w:val="001618DA"/>
    <w:rsid w:val="00161E59"/>
    <w:rsid w:val="0016211D"/>
    <w:rsid w:val="00162205"/>
    <w:rsid w:val="0016350A"/>
    <w:rsid w:val="0016478A"/>
    <w:rsid w:val="001647FA"/>
    <w:rsid w:val="00164ED4"/>
    <w:rsid w:val="00164F1B"/>
    <w:rsid w:val="001650B9"/>
    <w:rsid w:val="001705A2"/>
    <w:rsid w:val="001708C0"/>
    <w:rsid w:val="0017092F"/>
    <w:rsid w:val="00170A96"/>
    <w:rsid w:val="00170D16"/>
    <w:rsid w:val="00171A1D"/>
    <w:rsid w:val="00172DBC"/>
    <w:rsid w:val="001730F2"/>
    <w:rsid w:val="00173FD8"/>
    <w:rsid w:val="0017403F"/>
    <w:rsid w:val="001748FC"/>
    <w:rsid w:val="00174B4C"/>
    <w:rsid w:val="001753AF"/>
    <w:rsid w:val="001758C7"/>
    <w:rsid w:val="00175E1C"/>
    <w:rsid w:val="001767A0"/>
    <w:rsid w:val="001767CA"/>
    <w:rsid w:val="001808D9"/>
    <w:rsid w:val="001808E2"/>
    <w:rsid w:val="00181686"/>
    <w:rsid w:val="00181E4C"/>
    <w:rsid w:val="001820F7"/>
    <w:rsid w:val="00182B21"/>
    <w:rsid w:val="001831CD"/>
    <w:rsid w:val="0018465C"/>
    <w:rsid w:val="0018566E"/>
    <w:rsid w:val="00185FDA"/>
    <w:rsid w:val="00186770"/>
    <w:rsid w:val="00186E57"/>
    <w:rsid w:val="001906A3"/>
    <w:rsid w:val="0019114A"/>
    <w:rsid w:val="00191606"/>
    <w:rsid w:val="0019173A"/>
    <w:rsid w:val="00191BB7"/>
    <w:rsid w:val="00191C5C"/>
    <w:rsid w:val="00191DF9"/>
    <w:rsid w:val="00192092"/>
    <w:rsid w:val="001922AB"/>
    <w:rsid w:val="001922F4"/>
    <w:rsid w:val="001923E8"/>
    <w:rsid w:val="00192D56"/>
    <w:rsid w:val="00192E21"/>
    <w:rsid w:val="001935A3"/>
    <w:rsid w:val="00193D93"/>
    <w:rsid w:val="00194DB9"/>
    <w:rsid w:val="00194E03"/>
    <w:rsid w:val="00194ED7"/>
    <w:rsid w:val="00195A2A"/>
    <w:rsid w:val="001964E0"/>
    <w:rsid w:val="00197160"/>
    <w:rsid w:val="00197AFE"/>
    <w:rsid w:val="00197DF2"/>
    <w:rsid w:val="001A1100"/>
    <w:rsid w:val="001A1CA3"/>
    <w:rsid w:val="001A2301"/>
    <w:rsid w:val="001A2F95"/>
    <w:rsid w:val="001A32FC"/>
    <w:rsid w:val="001A376F"/>
    <w:rsid w:val="001A3C24"/>
    <w:rsid w:val="001A3F76"/>
    <w:rsid w:val="001A411E"/>
    <w:rsid w:val="001A4DB8"/>
    <w:rsid w:val="001A521D"/>
    <w:rsid w:val="001A5503"/>
    <w:rsid w:val="001A5E59"/>
    <w:rsid w:val="001A6840"/>
    <w:rsid w:val="001A6BD5"/>
    <w:rsid w:val="001A705C"/>
    <w:rsid w:val="001A78E7"/>
    <w:rsid w:val="001B0521"/>
    <w:rsid w:val="001B0777"/>
    <w:rsid w:val="001B07DA"/>
    <w:rsid w:val="001B1A2E"/>
    <w:rsid w:val="001B2C90"/>
    <w:rsid w:val="001B2D30"/>
    <w:rsid w:val="001B3054"/>
    <w:rsid w:val="001B3247"/>
    <w:rsid w:val="001B3A4E"/>
    <w:rsid w:val="001B3C72"/>
    <w:rsid w:val="001B3DFB"/>
    <w:rsid w:val="001B3F31"/>
    <w:rsid w:val="001B412E"/>
    <w:rsid w:val="001B418A"/>
    <w:rsid w:val="001B42E7"/>
    <w:rsid w:val="001B57AE"/>
    <w:rsid w:val="001B5B64"/>
    <w:rsid w:val="001B6722"/>
    <w:rsid w:val="001B72BA"/>
    <w:rsid w:val="001B74EF"/>
    <w:rsid w:val="001B7C78"/>
    <w:rsid w:val="001C01F6"/>
    <w:rsid w:val="001C0DC9"/>
    <w:rsid w:val="001C15EA"/>
    <w:rsid w:val="001C1972"/>
    <w:rsid w:val="001C2B48"/>
    <w:rsid w:val="001C3275"/>
    <w:rsid w:val="001C5227"/>
    <w:rsid w:val="001C55BC"/>
    <w:rsid w:val="001C6D0A"/>
    <w:rsid w:val="001C7005"/>
    <w:rsid w:val="001C7F68"/>
    <w:rsid w:val="001D04CE"/>
    <w:rsid w:val="001D0575"/>
    <w:rsid w:val="001D0A12"/>
    <w:rsid w:val="001D0B5A"/>
    <w:rsid w:val="001D1AE8"/>
    <w:rsid w:val="001D1C99"/>
    <w:rsid w:val="001D349B"/>
    <w:rsid w:val="001D38CC"/>
    <w:rsid w:val="001D45CF"/>
    <w:rsid w:val="001D56CC"/>
    <w:rsid w:val="001D5EEE"/>
    <w:rsid w:val="001D6236"/>
    <w:rsid w:val="001D6427"/>
    <w:rsid w:val="001D7421"/>
    <w:rsid w:val="001D7742"/>
    <w:rsid w:val="001E05F4"/>
    <w:rsid w:val="001E08C0"/>
    <w:rsid w:val="001E0AFF"/>
    <w:rsid w:val="001E0CC0"/>
    <w:rsid w:val="001E1815"/>
    <w:rsid w:val="001E1DC7"/>
    <w:rsid w:val="001E2C68"/>
    <w:rsid w:val="001E38FD"/>
    <w:rsid w:val="001E46D9"/>
    <w:rsid w:val="001E4C5F"/>
    <w:rsid w:val="001E51A7"/>
    <w:rsid w:val="001E5CC1"/>
    <w:rsid w:val="001E66E2"/>
    <w:rsid w:val="001E6A0B"/>
    <w:rsid w:val="001E6EFC"/>
    <w:rsid w:val="001E7465"/>
    <w:rsid w:val="001E7764"/>
    <w:rsid w:val="001E7868"/>
    <w:rsid w:val="001E7E1C"/>
    <w:rsid w:val="001F09D9"/>
    <w:rsid w:val="001F0FF0"/>
    <w:rsid w:val="001F1011"/>
    <w:rsid w:val="001F1A7B"/>
    <w:rsid w:val="001F1CC8"/>
    <w:rsid w:val="001F27D3"/>
    <w:rsid w:val="001F2EAF"/>
    <w:rsid w:val="001F341F"/>
    <w:rsid w:val="001F3C11"/>
    <w:rsid w:val="001F3F59"/>
    <w:rsid w:val="001F3F83"/>
    <w:rsid w:val="001F4C57"/>
    <w:rsid w:val="001F7488"/>
    <w:rsid w:val="001F789D"/>
    <w:rsid w:val="001F7C19"/>
    <w:rsid w:val="001F7ED3"/>
    <w:rsid w:val="00200911"/>
    <w:rsid w:val="0020141D"/>
    <w:rsid w:val="002014DA"/>
    <w:rsid w:val="00201DC7"/>
    <w:rsid w:val="0020246C"/>
    <w:rsid w:val="00202B06"/>
    <w:rsid w:val="00202DEF"/>
    <w:rsid w:val="00203123"/>
    <w:rsid w:val="00204374"/>
    <w:rsid w:val="002049A4"/>
    <w:rsid w:val="0020578A"/>
    <w:rsid w:val="00205B29"/>
    <w:rsid w:val="00205D3B"/>
    <w:rsid w:val="002060DB"/>
    <w:rsid w:val="0020632F"/>
    <w:rsid w:val="00206B1B"/>
    <w:rsid w:val="00206C7C"/>
    <w:rsid w:val="002073AE"/>
    <w:rsid w:val="002075AD"/>
    <w:rsid w:val="0021021D"/>
    <w:rsid w:val="00210CFB"/>
    <w:rsid w:val="00210DA1"/>
    <w:rsid w:val="0021208D"/>
    <w:rsid w:val="002120F8"/>
    <w:rsid w:val="002122A8"/>
    <w:rsid w:val="00212957"/>
    <w:rsid w:val="00212C45"/>
    <w:rsid w:val="002131D0"/>
    <w:rsid w:val="00214190"/>
    <w:rsid w:val="00214C69"/>
    <w:rsid w:val="00215F5E"/>
    <w:rsid w:val="002160DC"/>
    <w:rsid w:val="002161E2"/>
    <w:rsid w:val="00216AF3"/>
    <w:rsid w:val="0021760B"/>
    <w:rsid w:val="00217A2E"/>
    <w:rsid w:val="00221732"/>
    <w:rsid w:val="00221CF5"/>
    <w:rsid w:val="00223D79"/>
    <w:rsid w:val="00223DFC"/>
    <w:rsid w:val="00224809"/>
    <w:rsid w:val="00224DB8"/>
    <w:rsid w:val="00225624"/>
    <w:rsid w:val="00225883"/>
    <w:rsid w:val="00225B84"/>
    <w:rsid w:val="0022628B"/>
    <w:rsid w:val="00226889"/>
    <w:rsid w:val="00227523"/>
    <w:rsid w:val="002303FB"/>
    <w:rsid w:val="00230479"/>
    <w:rsid w:val="00230C8E"/>
    <w:rsid w:val="00231085"/>
    <w:rsid w:val="002316EB"/>
    <w:rsid w:val="00231814"/>
    <w:rsid w:val="002331A8"/>
    <w:rsid w:val="00233276"/>
    <w:rsid w:val="00233955"/>
    <w:rsid w:val="002345D7"/>
    <w:rsid w:val="00234B20"/>
    <w:rsid w:val="00234B46"/>
    <w:rsid w:val="0023527E"/>
    <w:rsid w:val="002354DF"/>
    <w:rsid w:val="002358FB"/>
    <w:rsid w:val="00236067"/>
    <w:rsid w:val="00236CEA"/>
    <w:rsid w:val="002371C8"/>
    <w:rsid w:val="00237281"/>
    <w:rsid w:val="00237DB0"/>
    <w:rsid w:val="0024000B"/>
    <w:rsid w:val="0024056B"/>
    <w:rsid w:val="00240FE8"/>
    <w:rsid w:val="00241807"/>
    <w:rsid w:val="00241C2E"/>
    <w:rsid w:val="00241FAE"/>
    <w:rsid w:val="002421C0"/>
    <w:rsid w:val="00242D21"/>
    <w:rsid w:val="002433D5"/>
    <w:rsid w:val="00243CC0"/>
    <w:rsid w:val="0024408B"/>
    <w:rsid w:val="0024426A"/>
    <w:rsid w:val="00244AB2"/>
    <w:rsid w:val="00245472"/>
    <w:rsid w:val="002457B2"/>
    <w:rsid w:val="0024594D"/>
    <w:rsid w:val="00245BE5"/>
    <w:rsid w:val="00246116"/>
    <w:rsid w:val="0024688F"/>
    <w:rsid w:val="00250516"/>
    <w:rsid w:val="00251507"/>
    <w:rsid w:val="002520D0"/>
    <w:rsid w:val="0025220B"/>
    <w:rsid w:val="0025364A"/>
    <w:rsid w:val="0025387F"/>
    <w:rsid w:val="00253C40"/>
    <w:rsid w:val="002547B2"/>
    <w:rsid w:val="002548EB"/>
    <w:rsid w:val="0025534C"/>
    <w:rsid w:val="0025539C"/>
    <w:rsid w:val="002554BE"/>
    <w:rsid w:val="002555EB"/>
    <w:rsid w:val="002564AD"/>
    <w:rsid w:val="00256E4E"/>
    <w:rsid w:val="002571C4"/>
    <w:rsid w:val="002572B6"/>
    <w:rsid w:val="0025762F"/>
    <w:rsid w:val="00261448"/>
    <w:rsid w:val="0026183A"/>
    <w:rsid w:val="0026188C"/>
    <w:rsid w:val="002618FC"/>
    <w:rsid w:val="00262A1C"/>
    <w:rsid w:val="00263788"/>
    <w:rsid w:val="00263A43"/>
    <w:rsid w:val="00264C8E"/>
    <w:rsid w:val="00264FBE"/>
    <w:rsid w:val="0026557E"/>
    <w:rsid w:val="0026602A"/>
    <w:rsid w:val="00267C0F"/>
    <w:rsid w:val="00267F92"/>
    <w:rsid w:val="00270763"/>
    <w:rsid w:val="00270D03"/>
    <w:rsid w:val="00270DD7"/>
    <w:rsid w:val="002719BF"/>
    <w:rsid w:val="00271F65"/>
    <w:rsid w:val="00272D68"/>
    <w:rsid w:val="00273102"/>
    <w:rsid w:val="00273358"/>
    <w:rsid w:val="0027336B"/>
    <w:rsid w:val="002739B2"/>
    <w:rsid w:val="00273D6C"/>
    <w:rsid w:val="00274777"/>
    <w:rsid w:val="00274A38"/>
    <w:rsid w:val="00274D52"/>
    <w:rsid w:val="00274E6A"/>
    <w:rsid w:val="002754C4"/>
    <w:rsid w:val="00275750"/>
    <w:rsid w:val="00275894"/>
    <w:rsid w:val="002767DC"/>
    <w:rsid w:val="00277A90"/>
    <w:rsid w:val="00277DC1"/>
    <w:rsid w:val="0028026F"/>
    <w:rsid w:val="00280B2E"/>
    <w:rsid w:val="00280BC6"/>
    <w:rsid w:val="00281B24"/>
    <w:rsid w:val="0028302E"/>
    <w:rsid w:val="00283537"/>
    <w:rsid w:val="00283A0D"/>
    <w:rsid w:val="00283D9F"/>
    <w:rsid w:val="00283F2E"/>
    <w:rsid w:val="00283F81"/>
    <w:rsid w:val="0028438C"/>
    <w:rsid w:val="002848AC"/>
    <w:rsid w:val="00284DD0"/>
    <w:rsid w:val="002856CE"/>
    <w:rsid w:val="00285C55"/>
    <w:rsid w:val="00285F35"/>
    <w:rsid w:val="00286480"/>
    <w:rsid w:val="00286C29"/>
    <w:rsid w:val="00286FAF"/>
    <w:rsid w:val="00287330"/>
    <w:rsid w:val="00287357"/>
    <w:rsid w:val="0028755D"/>
    <w:rsid w:val="00287902"/>
    <w:rsid w:val="00287BD7"/>
    <w:rsid w:val="0029049D"/>
    <w:rsid w:val="00290783"/>
    <w:rsid w:val="00290B1B"/>
    <w:rsid w:val="00291E42"/>
    <w:rsid w:val="00292CF2"/>
    <w:rsid w:val="002936E5"/>
    <w:rsid w:val="00293B14"/>
    <w:rsid w:val="002948BB"/>
    <w:rsid w:val="002952B1"/>
    <w:rsid w:val="002952C8"/>
    <w:rsid w:val="00295760"/>
    <w:rsid w:val="00295848"/>
    <w:rsid w:val="00295FA5"/>
    <w:rsid w:val="00296721"/>
    <w:rsid w:val="00297BC1"/>
    <w:rsid w:val="002A0104"/>
    <w:rsid w:val="002A0296"/>
    <w:rsid w:val="002A1331"/>
    <w:rsid w:val="002A2FD7"/>
    <w:rsid w:val="002A32B4"/>
    <w:rsid w:val="002A35C8"/>
    <w:rsid w:val="002A399C"/>
    <w:rsid w:val="002A3B5B"/>
    <w:rsid w:val="002A3C54"/>
    <w:rsid w:val="002A41FA"/>
    <w:rsid w:val="002A46C1"/>
    <w:rsid w:val="002A5BA9"/>
    <w:rsid w:val="002A689A"/>
    <w:rsid w:val="002A6DA3"/>
    <w:rsid w:val="002A7C86"/>
    <w:rsid w:val="002B0FDF"/>
    <w:rsid w:val="002B2B4A"/>
    <w:rsid w:val="002B2C69"/>
    <w:rsid w:val="002B2D33"/>
    <w:rsid w:val="002B360D"/>
    <w:rsid w:val="002B4B65"/>
    <w:rsid w:val="002B4E3B"/>
    <w:rsid w:val="002B6257"/>
    <w:rsid w:val="002B6C00"/>
    <w:rsid w:val="002B76EE"/>
    <w:rsid w:val="002B7757"/>
    <w:rsid w:val="002B7D34"/>
    <w:rsid w:val="002C07ED"/>
    <w:rsid w:val="002C0A86"/>
    <w:rsid w:val="002C15DE"/>
    <w:rsid w:val="002C1953"/>
    <w:rsid w:val="002C24A6"/>
    <w:rsid w:val="002C2B8E"/>
    <w:rsid w:val="002C33EA"/>
    <w:rsid w:val="002C426D"/>
    <w:rsid w:val="002C4433"/>
    <w:rsid w:val="002C45DB"/>
    <w:rsid w:val="002C55BD"/>
    <w:rsid w:val="002C65E6"/>
    <w:rsid w:val="002C697C"/>
    <w:rsid w:val="002C7585"/>
    <w:rsid w:val="002C7CE4"/>
    <w:rsid w:val="002D0B15"/>
    <w:rsid w:val="002D0BAB"/>
    <w:rsid w:val="002D10FD"/>
    <w:rsid w:val="002D2F8F"/>
    <w:rsid w:val="002D3371"/>
    <w:rsid w:val="002D3895"/>
    <w:rsid w:val="002D4E60"/>
    <w:rsid w:val="002D5F3B"/>
    <w:rsid w:val="002D6DE0"/>
    <w:rsid w:val="002D748F"/>
    <w:rsid w:val="002E0A0D"/>
    <w:rsid w:val="002E0F63"/>
    <w:rsid w:val="002E0FB5"/>
    <w:rsid w:val="002E1ED6"/>
    <w:rsid w:val="002E3186"/>
    <w:rsid w:val="002E34B7"/>
    <w:rsid w:val="002E34D1"/>
    <w:rsid w:val="002E37EF"/>
    <w:rsid w:val="002E3AB6"/>
    <w:rsid w:val="002E524F"/>
    <w:rsid w:val="002E58BF"/>
    <w:rsid w:val="002E5E5D"/>
    <w:rsid w:val="002E5E95"/>
    <w:rsid w:val="002E6F96"/>
    <w:rsid w:val="002F0731"/>
    <w:rsid w:val="002F0998"/>
    <w:rsid w:val="002F133E"/>
    <w:rsid w:val="002F15AA"/>
    <w:rsid w:val="002F162B"/>
    <w:rsid w:val="002F24C4"/>
    <w:rsid w:val="002F3B88"/>
    <w:rsid w:val="002F3E13"/>
    <w:rsid w:val="002F4318"/>
    <w:rsid w:val="002F4630"/>
    <w:rsid w:val="002F549C"/>
    <w:rsid w:val="002F5E73"/>
    <w:rsid w:val="002F5F47"/>
    <w:rsid w:val="002F6569"/>
    <w:rsid w:val="002F6E30"/>
    <w:rsid w:val="002F736C"/>
    <w:rsid w:val="002F73D5"/>
    <w:rsid w:val="002F7B17"/>
    <w:rsid w:val="0030008F"/>
    <w:rsid w:val="0030010A"/>
    <w:rsid w:val="0030046B"/>
    <w:rsid w:val="00301033"/>
    <w:rsid w:val="00303045"/>
    <w:rsid w:val="00303523"/>
    <w:rsid w:val="00303AE5"/>
    <w:rsid w:val="00303F8F"/>
    <w:rsid w:val="00304932"/>
    <w:rsid w:val="003050B1"/>
    <w:rsid w:val="003052DD"/>
    <w:rsid w:val="0030560A"/>
    <w:rsid w:val="003058CA"/>
    <w:rsid w:val="00306342"/>
    <w:rsid w:val="00307AC2"/>
    <w:rsid w:val="00307BF2"/>
    <w:rsid w:val="00310014"/>
    <w:rsid w:val="00311995"/>
    <w:rsid w:val="0031412A"/>
    <w:rsid w:val="003142F2"/>
    <w:rsid w:val="003151E4"/>
    <w:rsid w:val="00315774"/>
    <w:rsid w:val="003158EA"/>
    <w:rsid w:val="00315E10"/>
    <w:rsid w:val="00316D95"/>
    <w:rsid w:val="003174C7"/>
    <w:rsid w:val="003206FA"/>
    <w:rsid w:val="0032187C"/>
    <w:rsid w:val="003226FC"/>
    <w:rsid w:val="00322D9C"/>
    <w:rsid w:val="00323DD6"/>
    <w:rsid w:val="003243EC"/>
    <w:rsid w:val="00324712"/>
    <w:rsid w:val="00324EE6"/>
    <w:rsid w:val="00324EED"/>
    <w:rsid w:val="0032564F"/>
    <w:rsid w:val="00326BBF"/>
    <w:rsid w:val="00326C77"/>
    <w:rsid w:val="00327681"/>
    <w:rsid w:val="00327EC5"/>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42AF"/>
    <w:rsid w:val="00335EBD"/>
    <w:rsid w:val="00335F1C"/>
    <w:rsid w:val="003360E9"/>
    <w:rsid w:val="00336100"/>
    <w:rsid w:val="003363DE"/>
    <w:rsid w:val="00336EA1"/>
    <w:rsid w:val="003375DC"/>
    <w:rsid w:val="00337A62"/>
    <w:rsid w:val="00337FBA"/>
    <w:rsid w:val="003403E8"/>
    <w:rsid w:val="00340601"/>
    <w:rsid w:val="00340CD4"/>
    <w:rsid w:val="003429C8"/>
    <w:rsid w:val="00342A59"/>
    <w:rsid w:val="00343CC5"/>
    <w:rsid w:val="003441EB"/>
    <w:rsid w:val="003443C4"/>
    <w:rsid w:val="00344674"/>
    <w:rsid w:val="00344860"/>
    <w:rsid w:val="00345681"/>
    <w:rsid w:val="00345908"/>
    <w:rsid w:val="00346816"/>
    <w:rsid w:val="003469AB"/>
    <w:rsid w:val="00346EC3"/>
    <w:rsid w:val="003471C8"/>
    <w:rsid w:val="003472C0"/>
    <w:rsid w:val="0034773E"/>
    <w:rsid w:val="00347AE0"/>
    <w:rsid w:val="00350290"/>
    <w:rsid w:val="00350BAA"/>
    <w:rsid w:val="00351ABA"/>
    <w:rsid w:val="00352608"/>
    <w:rsid w:val="003534CC"/>
    <w:rsid w:val="003543CD"/>
    <w:rsid w:val="00354C76"/>
    <w:rsid w:val="00354EB3"/>
    <w:rsid w:val="003552FF"/>
    <w:rsid w:val="003559D2"/>
    <w:rsid w:val="00356C2A"/>
    <w:rsid w:val="0035741C"/>
    <w:rsid w:val="0035756E"/>
    <w:rsid w:val="00357F4F"/>
    <w:rsid w:val="00357FA1"/>
    <w:rsid w:val="00360119"/>
    <w:rsid w:val="003602E9"/>
    <w:rsid w:val="00360874"/>
    <w:rsid w:val="00360A3F"/>
    <w:rsid w:val="00360D14"/>
    <w:rsid w:val="00361129"/>
    <w:rsid w:val="00361F88"/>
    <w:rsid w:val="00362325"/>
    <w:rsid w:val="00362CEF"/>
    <w:rsid w:val="00363309"/>
    <w:rsid w:val="003638DF"/>
    <w:rsid w:val="003651A6"/>
    <w:rsid w:val="00365420"/>
    <w:rsid w:val="00365738"/>
    <w:rsid w:val="0036586E"/>
    <w:rsid w:val="003668A6"/>
    <w:rsid w:val="003668C1"/>
    <w:rsid w:val="0036694D"/>
    <w:rsid w:val="00366CEC"/>
    <w:rsid w:val="0036712A"/>
    <w:rsid w:val="0036738D"/>
    <w:rsid w:val="00367DC3"/>
    <w:rsid w:val="003701E6"/>
    <w:rsid w:val="00371DE0"/>
    <w:rsid w:val="00372046"/>
    <w:rsid w:val="003725D7"/>
    <w:rsid w:val="00372640"/>
    <w:rsid w:val="00372B41"/>
    <w:rsid w:val="00372BAF"/>
    <w:rsid w:val="0037354A"/>
    <w:rsid w:val="00373F78"/>
    <w:rsid w:val="003740BC"/>
    <w:rsid w:val="00375189"/>
    <w:rsid w:val="00375DFE"/>
    <w:rsid w:val="003765D3"/>
    <w:rsid w:val="003767A6"/>
    <w:rsid w:val="0037683A"/>
    <w:rsid w:val="00377BAA"/>
    <w:rsid w:val="00377DB4"/>
    <w:rsid w:val="0038107D"/>
    <w:rsid w:val="0038125C"/>
    <w:rsid w:val="00381425"/>
    <w:rsid w:val="00381D0A"/>
    <w:rsid w:val="00381FFC"/>
    <w:rsid w:val="00382BCB"/>
    <w:rsid w:val="00382F99"/>
    <w:rsid w:val="00382FC0"/>
    <w:rsid w:val="00383770"/>
    <w:rsid w:val="003845F4"/>
    <w:rsid w:val="003848C8"/>
    <w:rsid w:val="00385027"/>
    <w:rsid w:val="00385503"/>
    <w:rsid w:val="00385CF0"/>
    <w:rsid w:val="003860AC"/>
    <w:rsid w:val="003863D6"/>
    <w:rsid w:val="00386A84"/>
    <w:rsid w:val="00387452"/>
    <w:rsid w:val="003874A4"/>
    <w:rsid w:val="00390283"/>
    <w:rsid w:val="00390B51"/>
    <w:rsid w:val="0039103F"/>
    <w:rsid w:val="003910C3"/>
    <w:rsid w:val="00391950"/>
    <w:rsid w:val="00391A97"/>
    <w:rsid w:val="003927AC"/>
    <w:rsid w:val="00392F6C"/>
    <w:rsid w:val="0039365D"/>
    <w:rsid w:val="003938F4"/>
    <w:rsid w:val="00393D8B"/>
    <w:rsid w:val="003945A5"/>
    <w:rsid w:val="0039554E"/>
    <w:rsid w:val="003958C8"/>
    <w:rsid w:val="0039630E"/>
    <w:rsid w:val="00396891"/>
    <w:rsid w:val="00396BF5"/>
    <w:rsid w:val="003973B5"/>
    <w:rsid w:val="003978DD"/>
    <w:rsid w:val="003A0C9A"/>
    <w:rsid w:val="003A175D"/>
    <w:rsid w:val="003A1B22"/>
    <w:rsid w:val="003A209D"/>
    <w:rsid w:val="003A2144"/>
    <w:rsid w:val="003A2211"/>
    <w:rsid w:val="003A2381"/>
    <w:rsid w:val="003A2DF2"/>
    <w:rsid w:val="003A336B"/>
    <w:rsid w:val="003A3CE4"/>
    <w:rsid w:val="003A50D1"/>
    <w:rsid w:val="003A5328"/>
    <w:rsid w:val="003A55DB"/>
    <w:rsid w:val="003A5696"/>
    <w:rsid w:val="003A5BF2"/>
    <w:rsid w:val="003A60E4"/>
    <w:rsid w:val="003A6CA8"/>
    <w:rsid w:val="003A6E41"/>
    <w:rsid w:val="003A70F4"/>
    <w:rsid w:val="003A778A"/>
    <w:rsid w:val="003B0468"/>
    <w:rsid w:val="003B077D"/>
    <w:rsid w:val="003B2255"/>
    <w:rsid w:val="003B39D4"/>
    <w:rsid w:val="003B4C30"/>
    <w:rsid w:val="003B4F85"/>
    <w:rsid w:val="003B5ECA"/>
    <w:rsid w:val="003B71F9"/>
    <w:rsid w:val="003C07FE"/>
    <w:rsid w:val="003C134E"/>
    <w:rsid w:val="003C1D74"/>
    <w:rsid w:val="003C1E4B"/>
    <w:rsid w:val="003C2052"/>
    <w:rsid w:val="003C241A"/>
    <w:rsid w:val="003C2D09"/>
    <w:rsid w:val="003C3149"/>
    <w:rsid w:val="003C3A6E"/>
    <w:rsid w:val="003C3CF6"/>
    <w:rsid w:val="003C414C"/>
    <w:rsid w:val="003C4603"/>
    <w:rsid w:val="003C6A33"/>
    <w:rsid w:val="003C7717"/>
    <w:rsid w:val="003C77C4"/>
    <w:rsid w:val="003D0F2C"/>
    <w:rsid w:val="003D180C"/>
    <w:rsid w:val="003D1972"/>
    <w:rsid w:val="003D1D16"/>
    <w:rsid w:val="003D2E7F"/>
    <w:rsid w:val="003D2EE2"/>
    <w:rsid w:val="003D311A"/>
    <w:rsid w:val="003D3504"/>
    <w:rsid w:val="003D4007"/>
    <w:rsid w:val="003D41AB"/>
    <w:rsid w:val="003D4BBC"/>
    <w:rsid w:val="003D4D4A"/>
    <w:rsid w:val="003D50F0"/>
    <w:rsid w:val="003D5977"/>
    <w:rsid w:val="003D5AD4"/>
    <w:rsid w:val="003D7807"/>
    <w:rsid w:val="003D797A"/>
    <w:rsid w:val="003E0456"/>
    <w:rsid w:val="003E0BA8"/>
    <w:rsid w:val="003E119E"/>
    <w:rsid w:val="003E11B8"/>
    <w:rsid w:val="003E12E0"/>
    <w:rsid w:val="003E262C"/>
    <w:rsid w:val="003E36E1"/>
    <w:rsid w:val="003E3AAD"/>
    <w:rsid w:val="003E4D6C"/>
    <w:rsid w:val="003E515D"/>
    <w:rsid w:val="003E59ED"/>
    <w:rsid w:val="003E5E78"/>
    <w:rsid w:val="003E610E"/>
    <w:rsid w:val="003E624C"/>
    <w:rsid w:val="003E758C"/>
    <w:rsid w:val="003E7ACE"/>
    <w:rsid w:val="003E7F5C"/>
    <w:rsid w:val="003E7F65"/>
    <w:rsid w:val="003F0DD0"/>
    <w:rsid w:val="003F1BF8"/>
    <w:rsid w:val="003F256B"/>
    <w:rsid w:val="003F2884"/>
    <w:rsid w:val="003F3293"/>
    <w:rsid w:val="003F33B5"/>
    <w:rsid w:val="003F3C25"/>
    <w:rsid w:val="003F3D46"/>
    <w:rsid w:val="003F3F6B"/>
    <w:rsid w:val="003F4245"/>
    <w:rsid w:val="003F435C"/>
    <w:rsid w:val="003F4C77"/>
    <w:rsid w:val="003F4C83"/>
    <w:rsid w:val="003F5179"/>
    <w:rsid w:val="003F6410"/>
    <w:rsid w:val="003F67C1"/>
    <w:rsid w:val="003F6A86"/>
    <w:rsid w:val="003F6DB0"/>
    <w:rsid w:val="003F75A2"/>
    <w:rsid w:val="003F7AD8"/>
    <w:rsid w:val="00400F33"/>
    <w:rsid w:val="00400F6B"/>
    <w:rsid w:val="00401F3E"/>
    <w:rsid w:val="00401FF8"/>
    <w:rsid w:val="00402186"/>
    <w:rsid w:val="00402954"/>
    <w:rsid w:val="00402E7D"/>
    <w:rsid w:val="00403414"/>
    <w:rsid w:val="00403877"/>
    <w:rsid w:val="00403B80"/>
    <w:rsid w:val="00403D16"/>
    <w:rsid w:val="00403F89"/>
    <w:rsid w:val="0040431B"/>
    <w:rsid w:val="00404A89"/>
    <w:rsid w:val="0040558D"/>
    <w:rsid w:val="004056D7"/>
    <w:rsid w:val="004070EF"/>
    <w:rsid w:val="004079BA"/>
    <w:rsid w:val="00407EE3"/>
    <w:rsid w:val="0041003E"/>
    <w:rsid w:val="00410352"/>
    <w:rsid w:val="00410864"/>
    <w:rsid w:val="00410B83"/>
    <w:rsid w:val="00410B97"/>
    <w:rsid w:val="0041144A"/>
    <w:rsid w:val="00411525"/>
    <w:rsid w:val="00411798"/>
    <w:rsid w:val="00411F2D"/>
    <w:rsid w:val="004121C2"/>
    <w:rsid w:val="004125C3"/>
    <w:rsid w:val="004129B6"/>
    <w:rsid w:val="004129D7"/>
    <w:rsid w:val="00413149"/>
    <w:rsid w:val="00413353"/>
    <w:rsid w:val="0041442A"/>
    <w:rsid w:val="004147E3"/>
    <w:rsid w:val="0041538F"/>
    <w:rsid w:val="0041655C"/>
    <w:rsid w:val="00416868"/>
    <w:rsid w:val="00416D1D"/>
    <w:rsid w:val="00416F69"/>
    <w:rsid w:val="004204EE"/>
    <w:rsid w:val="0042051F"/>
    <w:rsid w:val="00420B11"/>
    <w:rsid w:val="00421215"/>
    <w:rsid w:val="004214B0"/>
    <w:rsid w:val="0042176E"/>
    <w:rsid w:val="00421F92"/>
    <w:rsid w:val="0042342C"/>
    <w:rsid w:val="0042368C"/>
    <w:rsid w:val="00423F9F"/>
    <w:rsid w:val="00424436"/>
    <w:rsid w:val="00424638"/>
    <w:rsid w:val="004249CD"/>
    <w:rsid w:val="00424F49"/>
    <w:rsid w:val="00425406"/>
    <w:rsid w:val="00425A57"/>
    <w:rsid w:val="00426180"/>
    <w:rsid w:val="00426B0F"/>
    <w:rsid w:val="00426F5E"/>
    <w:rsid w:val="0043044B"/>
    <w:rsid w:val="00430C3B"/>
    <w:rsid w:val="00431134"/>
    <w:rsid w:val="004311D5"/>
    <w:rsid w:val="0043127F"/>
    <w:rsid w:val="00432D59"/>
    <w:rsid w:val="00432F55"/>
    <w:rsid w:val="00433DB5"/>
    <w:rsid w:val="0043426E"/>
    <w:rsid w:val="004351AB"/>
    <w:rsid w:val="00435CD0"/>
    <w:rsid w:val="00437BA6"/>
    <w:rsid w:val="0044063E"/>
    <w:rsid w:val="0044080B"/>
    <w:rsid w:val="0044097B"/>
    <w:rsid w:val="00441768"/>
    <w:rsid w:val="004426BF"/>
    <w:rsid w:val="00442D7F"/>
    <w:rsid w:val="0044488E"/>
    <w:rsid w:val="00444940"/>
    <w:rsid w:val="00445829"/>
    <w:rsid w:val="0044582A"/>
    <w:rsid w:val="004460D9"/>
    <w:rsid w:val="0044789E"/>
    <w:rsid w:val="004503E3"/>
    <w:rsid w:val="0045119E"/>
    <w:rsid w:val="004511CF"/>
    <w:rsid w:val="00451325"/>
    <w:rsid w:val="00451910"/>
    <w:rsid w:val="00451E05"/>
    <w:rsid w:val="004520EC"/>
    <w:rsid w:val="004522FF"/>
    <w:rsid w:val="00452DC8"/>
    <w:rsid w:val="00453267"/>
    <w:rsid w:val="004536C5"/>
    <w:rsid w:val="004538E0"/>
    <w:rsid w:val="004539B6"/>
    <w:rsid w:val="00453D52"/>
    <w:rsid w:val="004541B6"/>
    <w:rsid w:val="004543D3"/>
    <w:rsid w:val="004545FA"/>
    <w:rsid w:val="00454BDB"/>
    <w:rsid w:val="004562A2"/>
    <w:rsid w:val="0045750F"/>
    <w:rsid w:val="00457565"/>
    <w:rsid w:val="00457B80"/>
    <w:rsid w:val="00457D1C"/>
    <w:rsid w:val="00460485"/>
    <w:rsid w:val="004617E1"/>
    <w:rsid w:val="0046219D"/>
    <w:rsid w:val="004623DE"/>
    <w:rsid w:val="00462C74"/>
    <w:rsid w:val="00462D48"/>
    <w:rsid w:val="00462F68"/>
    <w:rsid w:val="00463AED"/>
    <w:rsid w:val="004656EE"/>
    <w:rsid w:val="00465EC5"/>
    <w:rsid w:val="00466379"/>
    <w:rsid w:val="00466969"/>
    <w:rsid w:val="00466A36"/>
    <w:rsid w:val="00467981"/>
    <w:rsid w:val="00471184"/>
    <w:rsid w:val="004713D5"/>
    <w:rsid w:val="00471FAA"/>
    <w:rsid w:val="0047235F"/>
    <w:rsid w:val="00472D7E"/>
    <w:rsid w:val="0047308D"/>
    <w:rsid w:val="00473824"/>
    <w:rsid w:val="00473F9C"/>
    <w:rsid w:val="00474037"/>
    <w:rsid w:val="00474090"/>
    <w:rsid w:val="00474CEB"/>
    <w:rsid w:val="00474F08"/>
    <w:rsid w:val="00475FF4"/>
    <w:rsid w:val="00476642"/>
    <w:rsid w:val="004773AC"/>
    <w:rsid w:val="00477C48"/>
    <w:rsid w:val="004805EC"/>
    <w:rsid w:val="00480B69"/>
    <w:rsid w:val="00481BB8"/>
    <w:rsid w:val="00481DD6"/>
    <w:rsid w:val="00482467"/>
    <w:rsid w:val="00483BBC"/>
    <w:rsid w:val="00483C8A"/>
    <w:rsid w:val="00484277"/>
    <w:rsid w:val="00484823"/>
    <w:rsid w:val="004854A5"/>
    <w:rsid w:val="00485A68"/>
    <w:rsid w:val="00485B95"/>
    <w:rsid w:val="00486087"/>
    <w:rsid w:val="00486508"/>
    <w:rsid w:val="004867DC"/>
    <w:rsid w:val="00486CF8"/>
    <w:rsid w:val="00490317"/>
    <w:rsid w:val="004903A4"/>
    <w:rsid w:val="00490782"/>
    <w:rsid w:val="00490AAD"/>
    <w:rsid w:val="00490C8B"/>
    <w:rsid w:val="00490E69"/>
    <w:rsid w:val="00490FF2"/>
    <w:rsid w:val="004911B9"/>
    <w:rsid w:val="00491651"/>
    <w:rsid w:val="00491866"/>
    <w:rsid w:val="00492DA1"/>
    <w:rsid w:val="00492DEB"/>
    <w:rsid w:val="00493889"/>
    <w:rsid w:val="00493B37"/>
    <w:rsid w:val="00493E0D"/>
    <w:rsid w:val="0049436D"/>
    <w:rsid w:val="00494A24"/>
    <w:rsid w:val="00494CDB"/>
    <w:rsid w:val="00495CF1"/>
    <w:rsid w:val="004968EA"/>
    <w:rsid w:val="0049708D"/>
    <w:rsid w:val="00497999"/>
    <w:rsid w:val="004A01FB"/>
    <w:rsid w:val="004A0CDA"/>
    <w:rsid w:val="004A150B"/>
    <w:rsid w:val="004A16FC"/>
    <w:rsid w:val="004A1823"/>
    <w:rsid w:val="004A1DB2"/>
    <w:rsid w:val="004A24AD"/>
    <w:rsid w:val="004A3267"/>
    <w:rsid w:val="004A32DB"/>
    <w:rsid w:val="004A6141"/>
    <w:rsid w:val="004A6343"/>
    <w:rsid w:val="004A7877"/>
    <w:rsid w:val="004A78D6"/>
    <w:rsid w:val="004B1008"/>
    <w:rsid w:val="004B1E46"/>
    <w:rsid w:val="004B2776"/>
    <w:rsid w:val="004B2E35"/>
    <w:rsid w:val="004B3041"/>
    <w:rsid w:val="004B3239"/>
    <w:rsid w:val="004B3DFA"/>
    <w:rsid w:val="004B4079"/>
    <w:rsid w:val="004B4A66"/>
    <w:rsid w:val="004B504A"/>
    <w:rsid w:val="004B6B40"/>
    <w:rsid w:val="004B6C63"/>
    <w:rsid w:val="004B6E1C"/>
    <w:rsid w:val="004B762A"/>
    <w:rsid w:val="004B76B9"/>
    <w:rsid w:val="004B783F"/>
    <w:rsid w:val="004B7B69"/>
    <w:rsid w:val="004B7C1D"/>
    <w:rsid w:val="004C1CA6"/>
    <w:rsid w:val="004C1F4A"/>
    <w:rsid w:val="004C331A"/>
    <w:rsid w:val="004C3A60"/>
    <w:rsid w:val="004C3C36"/>
    <w:rsid w:val="004C40BF"/>
    <w:rsid w:val="004C4663"/>
    <w:rsid w:val="004C5917"/>
    <w:rsid w:val="004C6989"/>
    <w:rsid w:val="004C7242"/>
    <w:rsid w:val="004C7DE7"/>
    <w:rsid w:val="004D004B"/>
    <w:rsid w:val="004D072B"/>
    <w:rsid w:val="004D0979"/>
    <w:rsid w:val="004D17C6"/>
    <w:rsid w:val="004D2984"/>
    <w:rsid w:val="004D3291"/>
    <w:rsid w:val="004D3AAF"/>
    <w:rsid w:val="004D3FA9"/>
    <w:rsid w:val="004D59D8"/>
    <w:rsid w:val="004D6ED7"/>
    <w:rsid w:val="004D7567"/>
    <w:rsid w:val="004E03FF"/>
    <w:rsid w:val="004E0B05"/>
    <w:rsid w:val="004E1E6F"/>
    <w:rsid w:val="004E2039"/>
    <w:rsid w:val="004E29BD"/>
    <w:rsid w:val="004E3543"/>
    <w:rsid w:val="004E356F"/>
    <w:rsid w:val="004E42A2"/>
    <w:rsid w:val="004E45F1"/>
    <w:rsid w:val="004E4C54"/>
    <w:rsid w:val="004E5094"/>
    <w:rsid w:val="004E52C1"/>
    <w:rsid w:val="004E5504"/>
    <w:rsid w:val="004E591D"/>
    <w:rsid w:val="004E5BB6"/>
    <w:rsid w:val="004E61A1"/>
    <w:rsid w:val="004E65D9"/>
    <w:rsid w:val="004E6AE2"/>
    <w:rsid w:val="004E7334"/>
    <w:rsid w:val="004F01C9"/>
    <w:rsid w:val="004F06C1"/>
    <w:rsid w:val="004F0A2F"/>
    <w:rsid w:val="004F0BEF"/>
    <w:rsid w:val="004F0E96"/>
    <w:rsid w:val="004F0F66"/>
    <w:rsid w:val="004F1080"/>
    <w:rsid w:val="004F13BA"/>
    <w:rsid w:val="004F1596"/>
    <w:rsid w:val="004F18D9"/>
    <w:rsid w:val="004F224F"/>
    <w:rsid w:val="004F2960"/>
    <w:rsid w:val="004F2A56"/>
    <w:rsid w:val="004F2FF3"/>
    <w:rsid w:val="004F3B34"/>
    <w:rsid w:val="004F3C46"/>
    <w:rsid w:val="004F3FA0"/>
    <w:rsid w:val="004F4C1C"/>
    <w:rsid w:val="004F5336"/>
    <w:rsid w:val="004F594C"/>
    <w:rsid w:val="004F6B62"/>
    <w:rsid w:val="004F6BC5"/>
    <w:rsid w:val="004F7E81"/>
    <w:rsid w:val="005000A1"/>
    <w:rsid w:val="00500C9A"/>
    <w:rsid w:val="00500D6E"/>
    <w:rsid w:val="00501186"/>
    <w:rsid w:val="00501D72"/>
    <w:rsid w:val="00501E88"/>
    <w:rsid w:val="00501FD7"/>
    <w:rsid w:val="00501FE1"/>
    <w:rsid w:val="005027C8"/>
    <w:rsid w:val="0050284A"/>
    <w:rsid w:val="00503F44"/>
    <w:rsid w:val="00504F39"/>
    <w:rsid w:val="005056DF"/>
    <w:rsid w:val="005059DE"/>
    <w:rsid w:val="00506B8E"/>
    <w:rsid w:val="00506C27"/>
    <w:rsid w:val="00507AAB"/>
    <w:rsid w:val="00507F6C"/>
    <w:rsid w:val="00507F99"/>
    <w:rsid w:val="00510439"/>
    <w:rsid w:val="00510997"/>
    <w:rsid w:val="00510B5A"/>
    <w:rsid w:val="00511014"/>
    <w:rsid w:val="00511335"/>
    <w:rsid w:val="0051141C"/>
    <w:rsid w:val="0051156D"/>
    <w:rsid w:val="0051248C"/>
    <w:rsid w:val="0051274F"/>
    <w:rsid w:val="005138F9"/>
    <w:rsid w:val="0051460A"/>
    <w:rsid w:val="00514C74"/>
    <w:rsid w:val="00514E0D"/>
    <w:rsid w:val="00515A2E"/>
    <w:rsid w:val="00515A5D"/>
    <w:rsid w:val="00515B51"/>
    <w:rsid w:val="00516F5F"/>
    <w:rsid w:val="0051711B"/>
    <w:rsid w:val="00517712"/>
    <w:rsid w:val="00517A97"/>
    <w:rsid w:val="00520571"/>
    <w:rsid w:val="00520596"/>
    <w:rsid w:val="00520EDA"/>
    <w:rsid w:val="00521896"/>
    <w:rsid w:val="00522DE5"/>
    <w:rsid w:val="00524284"/>
    <w:rsid w:val="00524349"/>
    <w:rsid w:val="00525A02"/>
    <w:rsid w:val="00525C4B"/>
    <w:rsid w:val="00525F50"/>
    <w:rsid w:val="00526F9C"/>
    <w:rsid w:val="0052746C"/>
    <w:rsid w:val="00527C41"/>
    <w:rsid w:val="005300C4"/>
    <w:rsid w:val="00530624"/>
    <w:rsid w:val="00530A44"/>
    <w:rsid w:val="00530C8F"/>
    <w:rsid w:val="00531E0F"/>
    <w:rsid w:val="00531EAF"/>
    <w:rsid w:val="00531ECF"/>
    <w:rsid w:val="00532036"/>
    <w:rsid w:val="00532F82"/>
    <w:rsid w:val="00532F9E"/>
    <w:rsid w:val="0053327F"/>
    <w:rsid w:val="00533323"/>
    <w:rsid w:val="00533E44"/>
    <w:rsid w:val="005340FA"/>
    <w:rsid w:val="00534634"/>
    <w:rsid w:val="005349D2"/>
    <w:rsid w:val="00534BCE"/>
    <w:rsid w:val="00535250"/>
    <w:rsid w:val="005353BB"/>
    <w:rsid w:val="00535F13"/>
    <w:rsid w:val="00535FD8"/>
    <w:rsid w:val="00536C8D"/>
    <w:rsid w:val="005373E5"/>
    <w:rsid w:val="00537746"/>
    <w:rsid w:val="00537BD1"/>
    <w:rsid w:val="00537C16"/>
    <w:rsid w:val="005400BB"/>
    <w:rsid w:val="005402C8"/>
    <w:rsid w:val="00540D88"/>
    <w:rsid w:val="00540EE7"/>
    <w:rsid w:val="0054104C"/>
    <w:rsid w:val="005418B9"/>
    <w:rsid w:val="0054191B"/>
    <w:rsid w:val="00541F30"/>
    <w:rsid w:val="005423D5"/>
    <w:rsid w:val="00542B33"/>
    <w:rsid w:val="0054435B"/>
    <w:rsid w:val="00544A4D"/>
    <w:rsid w:val="00545540"/>
    <w:rsid w:val="00545A6A"/>
    <w:rsid w:val="00546A2D"/>
    <w:rsid w:val="005475D0"/>
    <w:rsid w:val="0055000A"/>
    <w:rsid w:val="0055012F"/>
    <w:rsid w:val="00550FDB"/>
    <w:rsid w:val="0055121C"/>
    <w:rsid w:val="00551FE1"/>
    <w:rsid w:val="0055256E"/>
    <w:rsid w:val="005527B1"/>
    <w:rsid w:val="00553427"/>
    <w:rsid w:val="00553968"/>
    <w:rsid w:val="00554856"/>
    <w:rsid w:val="00555050"/>
    <w:rsid w:val="0055524A"/>
    <w:rsid w:val="0055558E"/>
    <w:rsid w:val="00555CCD"/>
    <w:rsid w:val="0055702A"/>
    <w:rsid w:val="005576C0"/>
    <w:rsid w:val="00557AE8"/>
    <w:rsid w:val="0056003A"/>
    <w:rsid w:val="00560545"/>
    <w:rsid w:val="0056082C"/>
    <w:rsid w:val="00560E48"/>
    <w:rsid w:val="00561E0C"/>
    <w:rsid w:val="0056277B"/>
    <w:rsid w:val="00562F8A"/>
    <w:rsid w:val="005637FE"/>
    <w:rsid w:val="00563D24"/>
    <w:rsid w:val="00563ECD"/>
    <w:rsid w:val="0056469A"/>
    <w:rsid w:val="00564939"/>
    <w:rsid w:val="005652AE"/>
    <w:rsid w:val="00565F23"/>
    <w:rsid w:val="00566146"/>
    <w:rsid w:val="005662BC"/>
    <w:rsid w:val="0056647B"/>
    <w:rsid w:val="0056656E"/>
    <w:rsid w:val="005665B3"/>
    <w:rsid w:val="005669F6"/>
    <w:rsid w:val="00567317"/>
    <w:rsid w:val="005705AC"/>
    <w:rsid w:val="0057060F"/>
    <w:rsid w:val="0057077B"/>
    <w:rsid w:val="00570B32"/>
    <w:rsid w:val="005712D8"/>
    <w:rsid w:val="0057138D"/>
    <w:rsid w:val="00571C12"/>
    <w:rsid w:val="005726AA"/>
    <w:rsid w:val="00572D1D"/>
    <w:rsid w:val="005744D0"/>
    <w:rsid w:val="0057508B"/>
    <w:rsid w:val="005750DC"/>
    <w:rsid w:val="00575792"/>
    <w:rsid w:val="00575C07"/>
    <w:rsid w:val="00576063"/>
    <w:rsid w:val="00576AB4"/>
    <w:rsid w:val="00576E35"/>
    <w:rsid w:val="0057728C"/>
    <w:rsid w:val="00580277"/>
    <w:rsid w:val="0058034E"/>
    <w:rsid w:val="005804F4"/>
    <w:rsid w:val="005809CE"/>
    <w:rsid w:val="005813F5"/>
    <w:rsid w:val="005813FE"/>
    <w:rsid w:val="005814CB"/>
    <w:rsid w:val="00582A7F"/>
    <w:rsid w:val="00583A92"/>
    <w:rsid w:val="00583B8E"/>
    <w:rsid w:val="00583DD3"/>
    <w:rsid w:val="005848F7"/>
    <w:rsid w:val="00585685"/>
    <w:rsid w:val="005860DC"/>
    <w:rsid w:val="0058616C"/>
    <w:rsid w:val="00586254"/>
    <w:rsid w:val="0058647F"/>
    <w:rsid w:val="0058673B"/>
    <w:rsid w:val="005867A8"/>
    <w:rsid w:val="00586B8A"/>
    <w:rsid w:val="0058703C"/>
    <w:rsid w:val="005871D4"/>
    <w:rsid w:val="005872F2"/>
    <w:rsid w:val="00587492"/>
    <w:rsid w:val="005904B1"/>
    <w:rsid w:val="00590E0F"/>
    <w:rsid w:val="0059106B"/>
    <w:rsid w:val="005926FB"/>
    <w:rsid w:val="0059464B"/>
    <w:rsid w:val="00595F8F"/>
    <w:rsid w:val="00596854"/>
    <w:rsid w:val="00596DC8"/>
    <w:rsid w:val="00597B87"/>
    <w:rsid w:val="005A0C65"/>
    <w:rsid w:val="005A0CC9"/>
    <w:rsid w:val="005A14D5"/>
    <w:rsid w:val="005A1787"/>
    <w:rsid w:val="005A1B30"/>
    <w:rsid w:val="005A1EA8"/>
    <w:rsid w:val="005A2C00"/>
    <w:rsid w:val="005A35F6"/>
    <w:rsid w:val="005A3891"/>
    <w:rsid w:val="005A3DAA"/>
    <w:rsid w:val="005A3F0A"/>
    <w:rsid w:val="005A4262"/>
    <w:rsid w:val="005A5581"/>
    <w:rsid w:val="005A5BAC"/>
    <w:rsid w:val="005A744B"/>
    <w:rsid w:val="005A7770"/>
    <w:rsid w:val="005B0164"/>
    <w:rsid w:val="005B0948"/>
    <w:rsid w:val="005B097D"/>
    <w:rsid w:val="005B0B7E"/>
    <w:rsid w:val="005B1656"/>
    <w:rsid w:val="005B247F"/>
    <w:rsid w:val="005B3BE8"/>
    <w:rsid w:val="005B3DBD"/>
    <w:rsid w:val="005B488B"/>
    <w:rsid w:val="005B4CC5"/>
    <w:rsid w:val="005B4F80"/>
    <w:rsid w:val="005B57F9"/>
    <w:rsid w:val="005B58A0"/>
    <w:rsid w:val="005B59A1"/>
    <w:rsid w:val="005B59B9"/>
    <w:rsid w:val="005B6772"/>
    <w:rsid w:val="005B7565"/>
    <w:rsid w:val="005C03B1"/>
    <w:rsid w:val="005C0CAA"/>
    <w:rsid w:val="005C0ED9"/>
    <w:rsid w:val="005C11CB"/>
    <w:rsid w:val="005C2AE5"/>
    <w:rsid w:val="005C2F07"/>
    <w:rsid w:val="005C3346"/>
    <w:rsid w:val="005C3BAF"/>
    <w:rsid w:val="005C452A"/>
    <w:rsid w:val="005C4604"/>
    <w:rsid w:val="005C4E8B"/>
    <w:rsid w:val="005C4F7C"/>
    <w:rsid w:val="005C5847"/>
    <w:rsid w:val="005C6CE3"/>
    <w:rsid w:val="005C6FE2"/>
    <w:rsid w:val="005C7D5B"/>
    <w:rsid w:val="005D04CC"/>
    <w:rsid w:val="005D0E73"/>
    <w:rsid w:val="005D1B1F"/>
    <w:rsid w:val="005D1DB2"/>
    <w:rsid w:val="005D2316"/>
    <w:rsid w:val="005D2457"/>
    <w:rsid w:val="005D2EF0"/>
    <w:rsid w:val="005D35A2"/>
    <w:rsid w:val="005D3AD4"/>
    <w:rsid w:val="005D3AE2"/>
    <w:rsid w:val="005D3F0F"/>
    <w:rsid w:val="005D47F5"/>
    <w:rsid w:val="005D4B80"/>
    <w:rsid w:val="005D4CBB"/>
    <w:rsid w:val="005D4F8A"/>
    <w:rsid w:val="005D539B"/>
    <w:rsid w:val="005D5428"/>
    <w:rsid w:val="005D55A4"/>
    <w:rsid w:val="005D5930"/>
    <w:rsid w:val="005D676F"/>
    <w:rsid w:val="005D6C99"/>
    <w:rsid w:val="005D71B4"/>
    <w:rsid w:val="005D7318"/>
    <w:rsid w:val="005D76A3"/>
    <w:rsid w:val="005E0627"/>
    <w:rsid w:val="005E0724"/>
    <w:rsid w:val="005E0DD5"/>
    <w:rsid w:val="005E2AFF"/>
    <w:rsid w:val="005E3095"/>
    <w:rsid w:val="005E322F"/>
    <w:rsid w:val="005E3FA9"/>
    <w:rsid w:val="005E4065"/>
    <w:rsid w:val="005E4A0E"/>
    <w:rsid w:val="005E5068"/>
    <w:rsid w:val="005E6880"/>
    <w:rsid w:val="005E778A"/>
    <w:rsid w:val="005E7BB6"/>
    <w:rsid w:val="005F016B"/>
    <w:rsid w:val="005F01BB"/>
    <w:rsid w:val="005F080E"/>
    <w:rsid w:val="005F0CED"/>
    <w:rsid w:val="005F17A8"/>
    <w:rsid w:val="005F1B11"/>
    <w:rsid w:val="005F1E12"/>
    <w:rsid w:val="005F2164"/>
    <w:rsid w:val="005F36B5"/>
    <w:rsid w:val="005F460B"/>
    <w:rsid w:val="005F4AEF"/>
    <w:rsid w:val="005F4B07"/>
    <w:rsid w:val="005F5D4F"/>
    <w:rsid w:val="005F689A"/>
    <w:rsid w:val="005F69D5"/>
    <w:rsid w:val="005F7646"/>
    <w:rsid w:val="005F78D7"/>
    <w:rsid w:val="0060065F"/>
    <w:rsid w:val="006013E1"/>
    <w:rsid w:val="00602639"/>
    <w:rsid w:val="00602670"/>
    <w:rsid w:val="006032BF"/>
    <w:rsid w:val="00603300"/>
    <w:rsid w:val="00603681"/>
    <w:rsid w:val="0060373E"/>
    <w:rsid w:val="00603BA2"/>
    <w:rsid w:val="00603DC9"/>
    <w:rsid w:val="006040CB"/>
    <w:rsid w:val="00604E07"/>
    <w:rsid w:val="00606B8E"/>
    <w:rsid w:val="00606E2F"/>
    <w:rsid w:val="00607035"/>
    <w:rsid w:val="0060779A"/>
    <w:rsid w:val="00607DEE"/>
    <w:rsid w:val="0061093C"/>
    <w:rsid w:val="00611828"/>
    <w:rsid w:val="00611AD0"/>
    <w:rsid w:val="0061222F"/>
    <w:rsid w:val="00612942"/>
    <w:rsid w:val="00613278"/>
    <w:rsid w:val="006139D1"/>
    <w:rsid w:val="00613F09"/>
    <w:rsid w:val="00614CDD"/>
    <w:rsid w:val="00615473"/>
    <w:rsid w:val="00616960"/>
    <w:rsid w:val="00616E16"/>
    <w:rsid w:val="006200E0"/>
    <w:rsid w:val="006205F5"/>
    <w:rsid w:val="006211E4"/>
    <w:rsid w:val="00622257"/>
    <w:rsid w:val="00622CBF"/>
    <w:rsid w:val="00622F23"/>
    <w:rsid w:val="00623D7C"/>
    <w:rsid w:val="00623DA4"/>
    <w:rsid w:val="00624B26"/>
    <w:rsid w:val="00624FFA"/>
    <w:rsid w:val="0062539A"/>
    <w:rsid w:val="00625A03"/>
    <w:rsid w:val="00625CD5"/>
    <w:rsid w:val="00625E45"/>
    <w:rsid w:val="00625EF3"/>
    <w:rsid w:val="0062682D"/>
    <w:rsid w:val="0062696D"/>
    <w:rsid w:val="0062730C"/>
    <w:rsid w:val="0062748C"/>
    <w:rsid w:val="006304A3"/>
    <w:rsid w:val="00630969"/>
    <w:rsid w:val="0063167F"/>
    <w:rsid w:val="0063173B"/>
    <w:rsid w:val="00632114"/>
    <w:rsid w:val="006324DE"/>
    <w:rsid w:val="0063263C"/>
    <w:rsid w:val="00632AC3"/>
    <w:rsid w:val="00633A08"/>
    <w:rsid w:val="0063495A"/>
    <w:rsid w:val="00635322"/>
    <w:rsid w:val="0063575D"/>
    <w:rsid w:val="00635D52"/>
    <w:rsid w:val="0063605C"/>
    <w:rsid w:val="006362D2"/>
    <w:rsid w:val="00637EA4"/>
    <w:rsid w:val="00637F64"/>
    <w:rsid w:val="0064041E"/>
    <w:rsid w:val="00640A41"/>
    <w:rsid w:val="00641AE4"/>
    <w:rsid w:val="0064228F"/>
    <w:rsid w:val="006425A0"/>
    <w:rsid w:val="0064264B"/>
    <w:rsid w:val="00642D74"/>
    <w:rsid w:val="0064304D"/>
    <w:rsid w:val="006434CB"/>
    <w:rsid w:val="00644468"/>
    <w:rsid w:val="00644832"/>
    <w:rsid w:val="0064513C"/>
    <w:rsid w:val="006457B6"/>
    <w:rsid w:val="00646363"/>
    <w:rsid w:val="00646ABE"/>
    <w:rsid w:val="00646DEC"/>
    <w:rsid w:val="006477D4"/>
    <w:rsid w:val="00647BFE"/>
    <w:rsid w:val="00647F2F"/>
    <w:rsid w:val="00650168"/>
    <w:rsid w:val="006506BC"/>
    <w:rsid w:val="00650C4D"/>
    <w:rsid w:val="00651669"/>
    <w:rsid w:val="00652197"/>
    <w:rsid w:val="006522BA"/>
    <w:rsid w:val="00652E10"/>
    <w:rsid w:val="006531B0"/>
    <w:rsid w:val="00653AC1"/>
    <w:rsid w:val="00654F99"/>
    <w:rsid w:val="0065571D"/>
    <w:rsid w:val="00656765"/>
    <w:rsid w:val="00656DF5"/>
    <w:rsid w:val="0065710C"/>
    <w:rsid w:val="006574F4"/>
    <w:rsid w:val="00657E91"/>
    <w:rsid w:val="006605C1"/>
    <w:rsid w:val="006606C0"/>
    <w:rsid w:val="00660D88"/>
    <w:rsid w:val="00660EFB"/>
    <w:rsid w:val="00661A10"/>
    <w:rsid w:val="00661AF7"/>
    <w:rsid w:val="00661B1B"/>
    <w:rsid w:val="00661D77"/>
    <w:rsid w:val="00661DB3"/>
    <w:rsid w:val="0066246B"/>
    <w:rsid w:val="00662A93"/>
    <w:rsid w:val="006636EB"/>
    <w:rsid w:val="006640E2"/>
    <w:rsid w:val="006645FA"/>
    <w:rsid w:val="006648FC"/>
    <w:rsid w:val="00664984"/>
    <w:rsid w:val="00664C01"/>
    <w:rsid w:val="006651EE"/>
    <w:rsid w:val="0066522B"/>
    <w:rsid w:val="0066545B"/>
    <w:rsid w:val="00665945"/>
    <w:rsid w:val="00665AB8"/>
    <w:rsid w:val="006665A7"/>
    <w:rsid w:val="006666E8"/>
    <w:rsid w:val="006668FF"/>
    <w:rsid w:val="00667928"/>
    <w:rsid w:val="0067030C"/>
    <w:rsid w:val="00670330"/>
    <w:rsid w:val="00670663"/>
    <w:rsid w:val="0067114B"/>
    <w:rsid w:val="00671D89"/>
    <w:rsid w:val="00672437"/>
    <w:rsid w:val="0067282A"/>
    <w:rsid w:val="00674E44"/>
    <w:rsid w:val="0067561B"/>
    <w:rsid w:val="006757E4"/>
    <w:rsid w:val="00675BA6"/>
    <w:rsid w:val="00676A8F"/>
    <w:rsid w:val="006814BE"/>
    <w:rsid w:val="00681BC4"/>
    <w:rsid w:val="00681C77"/>
    <w:rsid w:val="006824BD"/>
    <w:rsid w:val="00682827"/>
    <w:rsid w:val="006828D9"/>
    <w:rsid w:val="00682FF5"/>
    <w:rsid w:val="00683A32"/>
    <w:rsid w:val="00684393"/>
    <w:rsid w:val="006847B1"/>
    <w:rsid w:val="00684C36"/>
    <w:rsid w:val="006856CB"/>
    <w:rsid w:val="00685B4B"/>
    <w:rsid w:val="00685B9D"/>
    <w:rsid w:val="00690DB8"/>
    <w:rsid w:val="006919FB"/>
    <w:rsid w:val="00691EBE"/>
    <w:rsid w:val="00691FDD"/>
    <w:rsid w:val="00692B9C"/>
    <w:rsid w:val="00693159"/>
    <w:rsid w:val="00693528"/>
    <w:rsid w:val="00693BC0"/>
    <w:rsid w:val="00694283"/>
    <w:rsid w:val="00696C1F"/>
    <w:rsid w:val="0069745E"/>
    <w:rsid w:val="00697B0E"/>
    <w:rsid w:val="00697EC2"/>
    <w:rsid w:val="006A0F0D"/>
    <w:rsid w:val="006A1840"/>
    <w:rsid w:val="006A1B89"/>
    <w:rsid w:val="006A1BF2"/>
    <w:rsid w:val="006A1C9D"/>
    <w:rsid w:val="006A2198"/>
    <w:rsid w:val="006A2793"/>
    <w:rsid w:val="006A2DFF"/>
    <w:rsid w:val="006A3A34"/>
    <w:rsid w:val="006A3BC6"/>
    <w:rsid w:val="006A4031"/>
    <w:rsid w:val="006A47C2"/>
    <w:rsid w:val="006A4A8F"/>
    <w:rsid w:val="006A4D12"/>
    <w:rsid w:val="006A4E4E"/>
    <w:rsid w:val="006A5349"/>
    <w:rsid w:val="006A5828"/>
    <w:rsid w:val="006A590A"/>
    <w:rsid w:val="006A65BB"/>
    <w:rsid w:val="006A6E31"/>
    <w:rsid w:val="006A743D"/>
    <w:rsid w:val="006A7A8D"/>
    <w:rsid w:val="006B0F1A"/>
    <w:rsid w:val="006B116B"/>
    <w:rsid w:val="006B121D"/>
    <w:rsid w:val="006B1546"/>
    <w:rsid w:val="006B158F"/>
    <w:rsid w:val="006B175C"/>
    <w:rsid w:val="006B18AE"/>
    <w:rsid w:val="006B2245"/>
    <w:rsid w:val="006B2318"/>
    <w:rsid w:val="006B28E9"/>
    <w:rsid w:val="006B2BA3"/>
    <w:rsid w:val="006B483B"/>
    <w:rsid w:val="006B4DAD"/>
    <w:rsid w:val="006B6248"/>
    <w:rsid w:val="006B62BB"/>
    <w:rsid w:val="006B7974"/>
    <w:rsid w:val="006B7A9A"/>
    <w:rsid w:val="006B7C75"/>
    <w:rsid w:val="006C009A"/>
    <w:rsid w:val="006C03BE"/>
    <w:rsid w:val="006C1231"/>
    <w:rsid w:val="006C136F"/>
    <w:rsid w:val="006C273D"/>
    <w:rsid w:val="006C354F"/>
    <w:rsid w:val="006C3691"/>
    <w:rsid w:val="006C3B18"/>
    <w:rsid w:val="006C3B64"/>
    <w:rsid w:val="006C441E"/>
    <w:rsid w:val="006C45E5"/>
    <w:rsid w:val="006C4A4D"/>
    <w:rsid w:val="006C4D3B"/>
    <w:rsid w:val="006C4F13"/>
    <w:rsid w:val="006C5537"/>
    <w:rsid w:val="006C5C39"/>
    <w:rsid w:val="006C5F03"/>
    <w:rsid w:val="006C60A5"/>
    <w:rsid w:val="006C63DD"/>
    <w:rsid w:val="006C6411"/>
    <w:rsid w:val="006C6FFE"/>
    <w:rsid w:val="006C717C"/>
    <w:rsid w:val="006C75A3"/>
    <w:rsid w:val="006C7D8D"/>
    <w:rsid w:val="006D01DC"/>
    <w:rsid w:val="006D1400"/>
    <w:rsid w:val="006D2981"/>
    <w:rsid w:val="006D2AF0"/>
    <w:rsid w:val="006D2C50"/>
    <w:rsid w:val="006D3A12"/>
    <w:rsid w:val="006D3F10"/>
    <w:rsid w:val="006D4FA8"/>
    <w:rsid w:val="006D5A90"/>
    <w:rsid w:val="006D6009"/>
    <w:rsid w:val="006D6A4D"/>
    <w:rsid w:val="006E0842"/>
    <w:rsid w:val="006E0EFC"/>
    <w:rsid w:val="006E1A55"/>
    <w:rsid w:val="006E1DAE"/>
    <w:rsid w:val="006E2521"/>
    <w:rsid w:val="006E2AB3"/>
    <w:rsid w:val="006E2B8F"/>
    <w:rsid w:val="006E2E0E"/>
    <w:rsid w:val="006E314C"/>
    <w:rsid w:val="006E3780"/>
    <w:rsid w:val="006E3785"/>
    <w:rsid w:val="006E3AE4"/>
    <w:rsid w:val="006E41A0"/>
    <w:rsid w:val="006E56BA"/>
    <w:rsid w:val="006E6964"/>
    <w:rsid w:val="006E6E5B"/>
    <w:rsid w:val="006E7235"/>
    <w:rsid w:val="006E7917"/>
    <w:rsid w:val="006F05D2"/>
    <w:rsid w:val="006F1144"/>
    <w:rsid w:val="006F1463"/>
    <w:rsid w:val="006F19D3"/>
    <w:rsid w:val="006F1D06"/>
    <w:rsid w:val="006F3204"/>
    <w:rsid w:val="006F3577"/>
    <w:rsid w:val="006F41BD"/>
    <w:rsid w:val="006F4841"/>
    <w:rsid w:val="006F4F9B"/>
    <w:rsid w:val="006F566D"/>
    <w:rsid w:val="006F5769"/>
    <w:rsid w:val="006F5A6E"/>
    <w:rsid w:val="006F6B74"/>
    <w:rsid w:val="006F6F49"/>
    <w:rsid w:val="006F70B6"/>
    <w:rsid w:val="006F732A"/>
    <w:rsid w:val="006F7686"/>
    <w:rsid w:val="006F785A"/>
    <w:rsid w:val="006F7AFB"/>
    <w:rsid w:val="006F7CE8"/>
    <w:rsid w:val="00700A67"/>
    <w:rsid w:val="00700FB9"/>
    <w:rsid w:val="0070188A"/>
    <w:rsid w:val="007018C4"/>
    <w:rsid w:val="00701C35"/>
    <w:rsid w:val="00701C9D"/>
    <w:rsid w:val="00702507"/>
    <w:rsid w:val="00703992"/>
    <w:rsid w:val="00703B9C"/>
    <w:rsid w:val="00703CFF"/>
    <w:rsid w:val="007043C3"/>
    <w:rsid w:val="007044E8"/>
    <w:rsid w:val="0070584D"/>
    <w:rsid w:val="00705963"/>
    <w:rsid w:val="00705C20"/>
    <w:rsid w:val="00707123"/>
    <w:rsid w:val="00707947"/>
    <w:rsid w:val="00707AD8"/>
    <w:rsid w:val="00707D1B"/>
    <w:rsid w:val="00711BED"/>
    <w:rsid w:val="00711C90"/>
    <w:rsid w:val="00711DE2"/>
    <w:rsid w:val="00711E12"/>
    <w:rsid w:val="00712F77"/>
    <w:rsid w:val="007135F5"/>
    <w:rsid w:val="0071416D"/>
    <w:rsid w:val="00714EEA"/>
    <w:rsid w:val="0071537E"/>
    <w:rsid w:val="00715384"/>
    <w:rsid w:val="00715D59"/>
    <w:rsid w:val="007170EE"/>
    <w:rsid w:val="0071710D"/>
    <w:rsid w:val="00717827"/>
    <w:rsid w:val="00717A3E"/>
    <w:rsid w:val="007201DD"/>
    <w:rsid w:val="00721601"/>
    <w:rsid w:val="00723A4F"/>
    <w:rsid w:val="00723D1F"/>
    <w:rsid w:val="0072462C"/>
    <w:rsid w:val="00724E4E"/>
    <w:rsid w:val="0072584C"/>
    <w:rsid w:val="007265E7"/>
    <w:rsid w:val="00726633"/>
    <w:rsid w:val="0072748C"/>
    <w:rsid w:val="0072770D"/>
    <w:rsid w:val="00727E9F"/>
    <w:rsid w:val="00730917"/>
    <w:rsid w:val="00730CAF"/>
    <w:rsid w:val="007313DC"/>
    <w:rsid w:val="00732C08"/>
    <w:rsid w:val="00732CA8"/>
    <w:rsid w:val="00733376"/>
    <w:rsid w:val="0073528B"/>
    <w:rsid w:val="00735580"/>
    <w:rsid w:val="00735E15"/>
    <w:rsid w:val="0073665E"/>
    <w:rsid w:val="00736F58"/>
    <w:rsid w:val="00737195"/>
    <w:rsid w:val="0074059C"/>
    <w:rsid w:val="00740600"/>
    <w:rsid w:val="007409A2"/>
    <w:rsid w:val="00740A08"/>
    <w:rsid w:val="00740F99"/>
    <w:rsid w:val="007415BF"/>
    <w:rsid w:val="007417B8"/>
    <w:rsid w:val="00741A06"/>
    <w:rsid w:val="007426C8"/>
    <w:rsid w:val="00743551"/>
    <w:rsid w:val="00743A4B"/>
    <w:rsid w:val="00744BE7"/>
    <w:rsid w:val="00744C91"/>
    <w:rsid w:val="007458FB"/>
    <w:rsid w:val="007459FE"/>
    <w:rsid w:val="007468E5"/>
    <w:rsid w:val="0074692C"/>
    <w:rsid w:val="00746D79"/>
    <w:rsid w:val="00746ED8"/>
    <w:rsid w:val="007472F8"/>
    <w:rsid w:val="00750A3D"/>
    <w:rsid w:val="00751D8C"/>
    <w:rsid w:val="00752727"/>
    <w:rsid w:val="00752770"/>
    <w:rsid w:val="00752AEA"/>
    <w:rsid w:val="007539EF"/>
    <w:rsid w:val="00753DEE"/>
    <w:rsid w:val="00755037"/>
    <w:rsid w:val="00755371"/>
    <w:rsid w:val="0075597D"/>
    <w:rsid w:val="007564E8"/>
    <w:rsid w:val="00756725"/>
    <w:rsid w:val="00756E66"/>
    <w:rsid w:val="00757A18"/>
    <w:rsid w:val="00760415"/>
    <w:rsid w:val="00760B19"/>
    <w:rsid w:val="007612AA"/>
    <w:rsid w:val="007614AA"/>
    <w:rsid w:val="00761DD8"/>
    <w:rsid w:val="00762740"/>
    <w:rsid w:val="00762C7B"/>
    <w:rsid w:val="00762CC4"/>
    <w:rsid w:val="007639CF"/>
    <w:rsid w:val="00763D31"/>
    <w:rsid w:val="00764058"/>
    <w:rsid w:val="00764210"/>
    <w:rsid w:val="007649D9"/>
    <w:rsid w:val="00764D60"/>
    <w:rsid w:val="00764DF0"/>
    <w:rsid w:val="00765734"/>
    <w:rsid w:val="00766047"/>
    <w:rsid w:val="007660D8"/>
    <w:rsid w:val="007663AE"/>
    <w:rsid w:val="00766ACF"/>
    <w:rsid w:val="007670E1"/>
    <w:rsid w:val="007676E6"/>
    <w:rsid w:val="00767FF0"/>
    <w:rsid w:val="007713EE"/>
    <w:rsid w:val="007726DC"/>
    <w:rsid w:val="00772CBA"/>
    <w:rsid w:val="00772DE4"/>
    <w:rsid w:val="00773A2E"/>
    <w:rsid w:val="00773BB9"/>
    <w:rsid w:val="00773CF5"/>
    <w:rsid w:val="00774860"/>
    <w:rsid w:val="00774FEE"/>
    <w:rsid w:val="0077507E"/>
    <w:rsid w:val="00775530"/>
    <w:rsid w:val="00775919"/>
    <w:rsid w:val="00776760"/>
    <w:rsid w:val="0077691A"/>
    <w:rsid w:val="00776E9E"/>
    <w:rsid w:val="0077743B"/>
    <w:rsid w:val="0077750B"/>
    <w:rsid w:val="00777709"/>
    <w:rsid w:val="0077793C"/>
    <w:rsid w:val="00781AB9"/>
    <w:rsid w:val="00781E87"/>
    <w:rsid w:val="00782888"/>
    <w:rsid w:val="00782FE5"/>
    <w:rsid w:val="007830A1"/>
    <w:rsid w:val="00783163"/>
    <w:rsid w:val="00783218"/>
    <w:rsid w:val="007833C3"/>
    <w:rsid w:val="007845E8"/>
    <w:rsid w:val="0078475C"/>
    <w:rsid w:val="00784A10"/>
    <w:rsid w:val="00784C78"/>
    <w:rsid w:val="00784D8C"/>
    <w:rsid w:val="00785BEB"/>
    <w:rsid w:val="0078638C"/>
    <w:rsid w:val="007877D7"/>
    <w:rsid w:val="007909B4"/>
    <w:rsid w:val="00790C42"/>
    <w:rsid w:val="00790D57"/>
    <w:rsid w:val="007916FE"/>
    <w:rsid w:val="00791B22"/>
    <w:rsid w:val="00791EEC"/>
    <w:rsid w:val="007920E6"/>
    <w:rsid w:val="00792CB7"/>
    <w:rsid w:val="00793E73"/>
    <w:rsid w:val="00795410"/>
    <w:rsid w:val="007962FC"/>
    <w:rsid w:val="00797612"/>
    <w:rsid w:val="00797B90"/>
    <w:rsid w:val="007A0242"/>
    <w:rsid w:val="007A053E"/>
    <w:rsid w:val="007A246B"/>
    <w:rsid w:val="007A2DA3"/>
    <w:rsid w:val="007A2E15"/>
    <w:rsid w:val="007A2FF0"/>
    <w:rsid w:val="007A326C"/>
    <w:rsid w:val="007A341D"/>
    <w:rsid w:val="007A3898"/>
    <w:rsid w:val="007A4129"/>
    <w:rsid w:val="007A4869"/>
    <w:rsid w:val="007A4EEC"/>
    <w:rsid w:val="007A7ACC"/>
    <w:rsid w:val="007B0A53"/>
    <w:rsid w:val="007B0B48"/>
    <w:rsid w:val="007B0D4C"/>
    <w:rsid w:val="007B0F10"/>
    <w:rsid w:val="007B135D"/>
    <w:rsid w:val="007B2494"/>
    <w:rsid w:val="007B2D09"/>
    <w:rsid w:val="007B2ECD"/>
    <w:rsid w:val="007B319D"/>
    <w:rsid w:val="007B4B02"/>
    <w:rsid w:val="007B4B39"/>
    <w:rsid w:val="007B4FAB"/>
    <w:rsid w:val="007B573B"/>
    <w:rsid w:val="007B5B36"/>
    <w:rsid w:val="007B5DC7"/>
    <w:rsid w:val="007B60DA"/>
    <w:rsid w:val="007B78E2"/>
    <w:rsid w:val="007B7AE6"/>
    <w:rsid w:val="007B7CF5"/>
    <w:rsid w:val="007C0278"/>
    <w:rsid w:val="007C0BA5"/>
    <w:rsid w:val="007C1085"/>
    <w:rsid w:val="007C192D"/>
    <w:rsid w:val="007C1B7A"/>
    <w:rsid w:val="007C2517"/>
    <w:rsid w:val="007C30A4"/>
    <w:rsid w:val="007C30A9"/>
    <w:rsid w:val="007C3A51"/>
    <w:rsid w:val="007C3C68"/>
    <w:rsid w:val="007C49CE"/>
    <w:rsid w:val="007C4FEF"/>
    <w:rsid w:val="007C6B57"/>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7142"/>
    <w:rsid w:val="007D7622"/>
    <w:rsid w:val="007D78CD"/>
    <w:rsid w:val="007D7A35"/>
    <w:rsid w:val="007E025A"/>
    <w:rsid w:val="007E0A6F"/>
    <w:rsid w:val="007E0ABE"/>
    <w:rsid w:val="007E0F94"/>
    <w:rsid w:val="007E0FF7"/>
    <w:rsid w:val="007E140C"/>
    <w:rsid w:val="007E36EB"/>
    <w:rsid w:val="007E3762"/>
    <w:rsid w:val="007E4117"/>
    <w:rsid w:val="007E413F"/>
    <w:rsid w:val="007E44BF"/>
    <w:rsid w:val="007E5721"/>
    <w:rsid w:val="007E5D34"/>
    <w:rsid w:val="007E66D2"/>
    <w:rsid w:val="007E7AFC"/>
    <w:rsid w:val="007E7D5F"/>
    <w:rsid w:val="007F0663"/>
    <w:rsid w:val="007F13BD"/>
    <w:rsid w:val="007F1544"/>
    <w:rsid w:val="007F18DF"/>
    <w:rsid w:val="007F2A6F"/>
    <w:rsid w:val="007F2D10"/>
    <w:rsid w:val="007F3365"/>
    <w:rsid w:val="007F376E"/>
    <w:rsid w:val="007F41C2"/>
    <w:rsid w:val="007F4ADF"/>
    <w:rsid w:val="007F4B45"/>
    <w:rsid w:val="007F525C"/>
    <w:rsid w:val="007F60DB"/>
    <w:rsid w:val="007F6384"/>
    <w:rsid w:val="007F6996"/>
    <w:rsid w:val="007F6B07"/>
    <w:rsid w:val="007F6C09"/>
    <w:rsid w:val="007F7B37"/>
    <w:rsid w:val="008008B3"/>
    <w:rsid w:val="0080189E"/>
    <w:rsid w:val="008021F2"/>
    <w:rsid w:val="00802791"/>
    <w:rsid w:val="00802851"/>
    <w:rsid w:val="0080381C"/>
    <w:rsid w:val="00803E69"/>
    <w:rsid w:val="00803E9C"/>
    <w:rsid w:val="00806264"/>
    <w:rsid w:val="0080690E"/>
    <w:rsid w:val="0080690F"/>
    <w:rsid w:val="00806AEE"/>
    <w:rsid w:val="00806C35"/>
    <w:rsid w:val="00806F32"/>
    <w:rsid w:val="00806F86"/>
    <w:rsid w:val="00807570"/>
    <w:rsid w:val="008079C0"/>
    <w:rsid w:val="00807CAA"/>
    <w:rsid w:val="00807FFD"/>
    <w:rsid w:val="0081063F"/>
    <w:rsid w:val="0081116F"/>
    <w:rsid w:val="00811FEB"/>
    <w:rsid w:val="00812100"/>
    <w:rsid w:val="008121A7"/>
    <w:rsid w:val="008123DD"/>
    <w:rsid w:val="00812F2C"/>
    <w:rsid w:val="00813AD4"/>
    <w:rsid w:val="00813D70"/>
    <w:rsid w:val="008147F7"/>
    <w:rsid w:val="00814F05"/>
    <w:rsid w:val="00815AE4"/>
    <w:rsid w:val="00815D5A"/>
    <w:rsid w:val="00815F1B"/>
    <w:rsid w:val="00817B72"/>
    <w:rsid w:val="00820E30"/>
    <w:rsid w:val="00820E31"/>
    <w:rsid w:val="008216FC"/>
    <w:rsid w:val="00821D23"/>
    <w:rsid w:val="00821D7C"/>
    <w:rsid w:val="00822BAD"/>
    <w:rsid w:val="00822EC9"/>
    <w:rsid w:val="0082302D"/>
    <w:rsid w:val="00823309"/>
    <w:rsid w:val="00823399"/>
    <w:rsid w:val="00823926"/>
    <w:rsid w:val="00825751"/>
    <w:rsid w:val="0082604F"/>
    <w:rsid w:val="0082639E"/>
    <w:rsid w:val="0082649D"/>
    <w:rsid w:val="00826C7F"/>
    <w:rsid w:val="00826C9D"/>
    <w:rsid w:val="008304E6"/>
    <w:rsid w:val="0083067B"/>
    <w:rsid w:val="00830E7F"/>
    <w:rsid w:val="0083141B"/>
    <w:rsid w:val="00831772"/>
    <w:rsid w:val="00832682"/>
    <w:rsid w:val="00832690"/>
    <w:rsid w:val="008326BF"/>
    <w:rsid w:val="008331C4"/>
    <w:rsid w:val="008333F2"/>
    <w:rsid w:val="008335B4"/>
    <w:rsid w:val="00833717"/>
    <w:rsid w:val="00834DE9"/>
    <w:rsid w:val="00834F62"/>
    <w:rsid w:val="008353B0"/>
    <w:rsid w:val="0083585F"/>
    <w:rsid w:val="008367F3"/>
    <w:rsid w:val="00837355"/>
    <w:rsid w:val="00837949"/>
    <w:rsid w:val="008404CB"/>
    <w:rsid w:val="00841168"/>
    <w:rsid w:val="0084229E"/>
    <w:rsid w:val="008422F0"/>
    <w:rsid w:val="0084339C"/>
    <w:rsid w:val="00844A5B"/>
    <w:rsid w:val="00844C10"/>
    <w:rsid w:val="008452E8"/>
    <w:rsid w:val="00845C62"/>
    <w:rsid w:val="00846266"/>
    <w:rsid w:val="008464B6"/>
    <w:rsid w:val="0084662D"/>
    <w:rsid w:val="008471B5"/>
    <w:rsid w:val="008478B3"/>
    <w:rsid w:val="00850328"/>
    <w:rsid w:val="00851435"/>
    <w:rsid w:val="00851F61"/>
    <w:rsid w:val="00851FD3"/>
    <w:rsid w:val="0085216B"/>
    <w:rsid w:val="008522C4"/>
    <w:rsid w:val="0085240E"/>
    <w:rsid w:val="0085308A"/>
    <w:rsid w:val="00853A8C"/>
    <w:rsid w:val="00854DBF"/>
    <w:rsid w:val="00854DE5"/>
    <w:rsid w:val="00854F15"/>
    <w:rsid w:val="0085506C"/>
    <w:rsid w:val="0085654E"/>
    <w:rsid w:val="008574C4"/>
    <w:rsid w:val="00857712"/>
    <w:rsid w:val="008603DC"/>
    <w:rsid w:val="008609FF"/>
    <w:rsid w:val="00860A8D"/>
    <w:rsid w:val="00861126"/>
    <w:rsid w:val="00861C55"/>
    <w:rsid w:val="00863217"/>
    <w:rsid w:val="00863B0F"/>
    <w:rsid w:val="00863E60"/>
    <w:rsid w:val="00863E85"/>
    <w:rsid w:val="00864737"/>
    <w:rsid w:val="00864B8B"/>
    <w:rsid w:val="0086516C"/>
    <w:rsid w:val="00866340"/>
    <w:rsid w:val="00866675"/>
    <w:rsid w:val="00867093"/>
    <w:rsid w:val="00867DD8"/>
    <w:rsid w:val="008702D5"/>
    <w:rsid w:val="00870AD4"/>
    <w:rsid w:val="0087118A"/>
    <w:rsid w:val="008719C3"/>
    <w:rsid w:val="00871A7B"/>
    <w:rsid w:val="00872009"/>
    <w:rsid w:val="00872F7B"/>
    <w:rsid w:val="00873192"/>
    <w:rsid w:val="00873B8A"/>
    <w:rsid w:val="008750C2"/>
    <w:rsid w:val="008759E3"/>
    <w:rsid w:val="00875D7B"/>
    <w:rsid w:val="008769B7"/>
    <w:rsid w:val="00877042"/>
    <w:rsid w:val="008774D0"/>
    <w:rsid w:val="00877A27"/>
    <w:rsid w:val="00877B6F"/>
    <w:rsid w:val="008804B5"/>
    <w:rsid w:val="00880A23"/>
    <w:rsid w:val="00880F7D"/>
    <w:rsid w:val="0088120A"/>
    <w:rsid w:val="008822D2"/>
    <w:rsid w:val="0088248C"/>
    <w:rsid w:val="008825C1"/>
    <w:rsid w:val="0088264D"/>
    <w:rsid w:val="00882953"/>
    <w:rsid w:val="008831B5"/>
    <w:rsid w:val="00883E43"/>
    <w:rsid w:val="00885E66"/>
    <w:rsid w:val="00886053"/>
    <w:rsid w:val="008862BC"/>
    <w:rsid w:val="00886534"/>
    <w:rsid w:val="00886ADB"/>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4103"/>
    <w:rsid w:val="00894735"/>
    <w:rsid w:val="0089574F"/>
    <w:rsid w:val="00895B42"/>
    <w:rsid w:val="008968F1"/>
    <w:rsid w:val="00896B1D"/>
    <w:rsid w:val="0089791B"/>
    <w:rsid w:val="00897D46"/>
    <w:rsid w:val="008A0428"/>
    <w:rsid w:val="008A123B"/>
    <w:rsid w:val="008A1FB8"/>
    <w:rsid w:val="008A252E"/>
    <w:rsid w:val="008A2A00"/>
    <w:rsid w:val="008A3C43"/>
    <w:rsid w:val="008A3F3B"/>
    <w:rsid w:val="008A52FC"/>
    <w:rsid w:val="008A56A1"/>
    <w:rsid w:val="008A5A22"/>
    <w:rsid w:val="008A5F1A"/>
    <w:rsid w:val="008A6D1F"/>
    <w:rsid w:val="008A6E18"/>
    <w:rsid w:val="008A700B"/>
    <w:rsid w:val="008A7BE4"/>
    <w:rsid w:val="008B13D7"/>
    <w:rsid w:val="008B25CC"/>
    <w:rsid w:val="008B3852"/>
    <w:rsid w:val="008B4268"/>
    <w:rsid w:val="008B49DF"/>
    <w:rsid w:val="008B5332"/>
    <w:rsid w:val="008B71E3"/>
    <w:rsid w:val="008B74D4"/>
    <w:rsid w:val="008C069A"/>
    <w:rsid w:val="008C0EA3"/>
    <w:rsid w:val="008C1AFA"/>
    <w:rsid w:val="008C2935"/>
    <w:rsid w:val="008C2A01"/>
    <w:rsid w:val="008C32E9"/>
    <w:rsid w:val="008C40F9"/>
    <w:rsid w:val="008C4327"/>
    <w:rsid w:val="008C4554"/>
    <w:rsid w:val="008C55B5"/>
    <w:rsid w:val="008C5E47"/>
    <w:rsid w:val="008C6407"/>
    <w:rsid w:val="008C6B80"/>
    <w:rsid w:val="008C7008"/>
    <w:rsid w:val="008C7CBC"/>
    <w:rsid w:val="008D0269"/>
    <w:rsid w:val="008D1777"/>
    <w:rsid w:val="008D183E"/>
    <w:rsid w:val="008D1ACE"/>
    <w:rsid w:val="008D1CC7"/>
    <w:rsid w:val="008D1E8A"/>
    <w:rsid w:val="008D26D8"/>
    <w:rsid w:val="008D2F1A"/>
    <w:rsid w:val="008D32CA"/>
    <w:rsid w:val="008D3493"/>
    <w:rsid w:val="008D3534"/>
    <w:rsid w:val="008D53FD"/>
    <w:rsid w:val="008D5579"/>
    <w:rsid w:val="008D5598"/>
    <w:rsid w:val="008D5C32"/>
    <w:rsid w:val="008D60F6"/>
    <w:rsid w:val="008D6C89"/>
    <w:rsid w:val="008D6E64"/>
    <w:rsid w:val="008D7044"/>
    <w:rsid w:val="008D721B"/>
    <w:rsid w:val="008D755A"/>
    <w:rsid w:val="008D78FB"/>
    <w:rsid w:val="008D7960"/>
    <w:rsid w:val="008D7C8F"/>
    <w:rsid w:val="008E015B"/>
    <w:rsid w:val="008E0822"/>
    <w:rsid w:val="008E0CFC"/>
    <w:rsid w:val="008E1084"/>
    <w:rsid w:val="008E163D"/>
    <w:rsid w:val="008E1682"/>
    <w:rsid w:val="008E1FD4"/>
    <w:rsid w:val="008E2501"/>
    <w:rsid w:val="008E3251"/>
    <w:rsid w:val="008E3263"/>
    <w:rsid w:val="008E3CB6"/>
    <w:rsid w:val="008E4691"/>
    <w:rsid w:val="008E4ECF"/>
    <w:rsid w:val="008E51FC"/>
    <w:rsid w:val="008E53B4"/>
    <w:rsid w:val="008E6AA4"/>
    <w:rsid w:val="008E6F9B"/>
    <w:rsid w:val="008E7DC7"/>
    <w:rsid w:val="008F0279"/>
    <w:rsid w:val="008F0B46"/>
    <w:rsid w:val="008F0C6F"/>
    <w:rsid w:val="008F1066"/>
    <w:rsid w:val="008F12CF"/>
    <w:rsid w:val="008F2369"/>
    <w:rsid w:val="008F29A8"/>
    <w:rsid w:val="008F308F"/>
    <w:rsid w:val="008F37F3"/>
    <w:rsid w:val="008F41E1"/>
    <w:rsid w:val="008F45AA"/>
    <w:rsid w:val="008F55DB"/>
    <w:rsid w:val="008F5FB3"/>
    <w:rsid w:val="008F6085"/>
    <w:rsid w:val="008F69C1"/>
    <w:rsid w:val="008F6D5E"/>
    <w:rsid w:val="008F714E"/>
    <w:rsid w:val="008F7FB7"/>
    <w:rsid w:val="0090069A"/>
    <w:rsid w:val="00900911"/>
    <w:rsid w:val="00900B51"/>
    <w:rsid w:val="00901371"/>
    <w:rsid w:val="00901757"/>
    <w:rsid w:val="00901D45"/>
    <w:rsid w:val="00901E0E"/>
    <w:rsid w:val="0090274A"/>
    <w:rsid w:val="00902E36"/>
    <w:rsid w:val="009032CC"/>
    <w:rsid w:val="00903343"/>
    <w:rsid w:val="009033D5"/>
    <w:rsid w:val="00903443"/>
    <w:rsid w:val="009042E1"/>
    <w:rsid w:val="00904669"/>
    <w:rsid w:val="00904B1D"/>
    <w:rsid w:val="00905075"/>
    <w:rsid w:val="00905BA8"/>
    <w:rsid w:val="00905E49"/>
    <w:rsid w:val="00906214"/>
    <w:rsid w:val="00906411"/>
    <w:rsid w:val="009064EA"/>
    <w:rsid w:val="009066D1"/>
    <w:rsid w:val="009069DA"/>
    <w:rsid w:val="009079A0"/>
    <w:rsid w:val="0091031C"/>
    <w:rsid w:val="009105F2"/>
    <w:rsid w:val="00910674"/>
    <w:rsid w:val="00910D9E"/>
    <w:rsid w:val="0091159B"/>
    <w:rsid w:val="00911961"/>
    <w:rsid w:val="00912F64"/>
    <w:rsid w:val="00913DE5"/>
    <w:rsid w:val="0091410C"/>
    <w:rsid w:val="00914E00"/>
    <w:rsid w:val="00915664"/>
    <w:rsid w:val="00915C13"/>
    <w:rsid w:val="00915C2D"/>
    <w:rsid w:val="009164F9"/>
    <w:rsid w:val="00916A39"/>
    <w:rsid w:val="009173ED"/>
    <w:rsid w:val="00917A20"/>
    <w:rsid w:val="00917D66"/>
    <w:rsid w:val="00917E82"/>
    <w:rsid w:val="0092101D"/>
    <w:rsid w:val="009213FA"/>
    <w:rsid w:val="0092195B"/>
    <w:rsid w:val="0092258F"/>
    <w:rsid w:val="00922E1B"/>
    <w:rsid w:val="0092398D"/>
    <w:rsid w:val="00924103"/>
    <w:rsid w:val="00924667"/>
    <w:rsid w:val="0092652D"/>
    <w:rsid w:val="009269D1"/>
    <w:rsid w:val="00926F6E"/>
    <w:rsid w:val="00926F88"/>
    <w:rsid w:val="009277C3"/>
    <w:rsid w:val="00927EAD"/>
    <w:rsid w:val="009316D6"/>
    <w:rsid w:val="00931916"/>
    <w:rsid w:val="00931DE9"/>
    <w:rsid w:val="0093269E"/>
    <w:rsid w:val="00932C04"/>
    <w:rsid w:val="0093341B"/>
    <w:rsid w:val="0093382A"/>
    <w:rsid w:val="00933E9A"/>
    <w:rsid w:val="009345F2"/>
    <w:rsid w:val="00934630"/>
    <w:rsid w:val="00934F2D"/>
    <w:rsid w:val="00935047"/>
    <w:rsid w:val="00935309"/>
    <w:rsid w:val="00935C21"/>
    <w:rsid w:val="009360B0"/>
    <w:rsid w:val="00936A35"/>
    <w:rsid w:val="00936EEE"/>
    <w:rsid w:val="00937735"/>
    <w:rsid w:val="009379EB"/>
    <w:rsid w:val="00940B83"/>
    <w:rsid w:val="00940F7F"/>
    <w:rsid w:val="0094101A"/>
    <w:rsid w:val="00941583"/>
    <w:rsid w:val="00941783"/>
    <w:rsid w:val="009420CF"/>
    <w:rsid w:val="0094269D"/>
    <w:rsid w:val="009426B2"/>
    <w:rsid w:val="00942C38"/>
    <w:rsid w:val="00942CD9"/>
    <w:rsid w:val="0094338F"/>
    <w:rsid w:val="00943FE6"/>
    <w:rsid w:val="009444E8"/>
    <w:rsid w:val="009453C6"/>
    <w:rsid w:val="00945C78"/>
    <w:rsid w:val="00945C8E"/>
    <w:rsid w:val="00945CF6"/>
    <w:rsid w:val="00945E6C"/>
    <w:rsid w:val="00945F42"/>
    <w:rsid w:val="009460C8"/>
    <w:rsid w:val="00946AD9"/>
    <w:rsid w:val="00946E0D"/>
    <w:rsid w:val="009476B8"/>
    <w:rsid w:val="00951EF8"/>
    <w:rsid w:val="00952A15"/>
    <w:rsid w:val="00952DB8"/>
    <w:rsid w:val="00953097"/>
    <w:rsid w:val="0095350F"/>
    <w:rsid w:val="00953E4E"/>
    <w:rsid w:val="00954107"/>
    <w:rsid w:val="00954455"/>
    <w:rsid w:val="0095459C"/>
    <w:rsid w:val="00954D3E"/>
    <w:rsid w:val="00954EE1"/>
    <w:rsid w:val="009554A4"/>
    <w:rsid w:val="00955DE4"/>
    <w:rsid w:val="00956228"/>
    <w:rsid w:val="00956F1D"/>
    <w:rsid w:val="009573CE"/>
    <w:rsid w:val="0095778D"/>
    <w:rsid w:val="00957DCE"/>
    <w:rsid w:val="0096080B"/>
    <w:rsid w:val="00960C80"/>
    <w:rsid w:val="00960E09"/>
    <w:rsid w:val="00960E72"/>
    <w:rsid w:val="00960EC7"/>
    <w:rsid w:val="00960F11"/>
    <w:rsid w:val="00961268"/>
    <w:rsid w:val="00961C60"/>
    <w:rsid w:val="00962240"/>
    <w:rsid w:val="009628EA"/>
    <w:rsid w:val="00962C76"/>
    <w:rsid w:val="009635D2"/>
    <w:rsid w:val="00963B5E"/>
    <w:rsid w:val="00963DEC"/>
    <w:rsid w:val="009648E5"/>
    <w:rsid w:val="00964EC7"/>
    <w:rsid w:val="00964FAD"/>
    <w:rsid w:val="0096514C"/>
    <w:rsid w:val="009673CD"/>
    <w:rsid w:val="00967B0E"/>
    <w:rsid w:val="00967E42"/>
    <w:rsid w:val="00970FC3"/>
    <w:rsid w:val="009714A8"/>
    <w:rsid w:val="0097156F"/>
    <w:rsid w:val="009715F2"/>
    <w:rsid w:val="00971E21"/>
    <w:rsid w:val="00971EC9"/>
    <w:rsid w:val="009725EA"/>
    <w:rsid w:val="00973C80"/>
    <w:rsid w:val="00973FC5"/>
    <w:rsid w:val="0097404A"/>
    <w:rsid w:val="009748A1"/>
    <w:rsid w:val="00974A67"/>
    <w:rsid w:val="00975443"/>
    <w:rsid w:val="009754F7"/>
    <w:rsid w:val="00975707"/>
    <w:rsid w:val="00975D42"/>
    <w:rsid w:val="009761C1"/>
    <w:rsid w:val="009762BA"/>
    <w:rsid w:val="00980D6C"/>
    <w:rsid w:val="00980FF0"/>
    <w:rsid w:val="0098140B"/>
    <w:rsid w:val="009816A2"/>
    <w:rsid w:val="009817DC"/>
    <w:rsid w:val="009817F1"/>
    <w:rsid w:val="00981A1B"/>
    <w:rsid w:val="00982C52"/>
    <w:rsid w:val="00982C82"/>
    <w:rsid w:val="009830DC"/>
    <w:rsid w:val="009837BD"/>
    <w:rsid w:val="009841B9"/>
    <w:rsid w:val="00984F5E"/>
    <w:rsid w:val="009850E2"/>
    <w:rsid w:val="0098520A"/>
    <w:rsid w:val="00985663"/>
    <w:rsid w:val="00986067"/>
    <w:rsid w:val="009868BE"/>
    <w:rsid w:val="00987130"/>
    <w:rsid w:val="009900B5"/>
    <w:rsid w:val="009907B3"/>
    <w:rsid w:val="00991519"/>
    <w:rsid w:val="00991BB8"/>
    <w:rsid w:val="009933E7"/>
    <w:rsid w:val="00994C91"/>
    <w:rsid w:val="00994F19"/>
    <w:rsid w:val="00995723"/>
    <w:rsid w:val="00996180"/>
    <w:rsid w:val="009964B8"/>
    <w:rsid w:val="00996728"/>
    <w:rsid w:val="009969BD"/>
    <w:rsid w:val="00997020"/>
    <w:rsid w:val="009971D6"/>
    <w:rsid w:val="00997A95"/>
    <w:rsid w:val="00997C60"/>
    <w:rsid w:val="00997CD8"/>
    <w:rsid w:val="009A0015"/>
    <w:rsid w:val="009A00A0"/>
    <w:rsid w:val="009A091C"/>
    <w:rsid w:val="009A1612"/>
    <w:rsid w:val="009A1DBC"/>
    <w:rsid w:val="009A1E09"/>
    <w:rsid w:val="009A2EF7"/>
    <w:rsid w:val="009A3221"/>
    <w:rsid w:val="009A3320"/>
    <w:rsid w:val="009A3481"/>
    <w:rsid w:val="009A4948"/>
    <w:rsid w:val="009A4C36"/>
    <w:rsid w:val="009A4FD0"/>
    <w:rsid w:val="009A6DBA"/>
    <w:rsid w:val="009A7006"/>
    <w:rsid w:val="009B0592"/>
    <w:rsid w:val="009B1774"/>
    <w:rsid w:val="009B1E61"/>
    <w:rsid w:val="009B3BA8"/>
    <w:rsid w:val="009B3C45"/>
    <w:rsid w:val="009B411F"/>
    <w:rsid w:val="009B4DDD"/>
    <w:rsid w:val="009B4E5A"/>
    <w:rsid w:val="009B5778"/>
    <w:rsid w:val="009B592D"/>
    <w:rsid w:val="009B5C71"/>
    <w:rsid w:val="009B5ED1"/>
    <w:rsid w:val="009B6B0B"/>
    <w:rsid w:val="009B79A5"/>
    <w:rsid w:val="009C08B7"/>
    <w:rsid w:val="009C103C"/>
    <w:rsid w:val="009C175A"/>
    <w:rsid w:val="009C1DBA"/>
    <w:rsid w:val="009C282C"/>
    <w:rsid w:val="009C3249"/>
    <w:rsid w:val="009C4903"/>
    <w:rsid w:val="009C51F3"/>
    <w:rsid w:val="009C5A8D"/>
    <w:rsid w:val="009C5BD6"/>
    <w:rsid w:val="009C5BDD"/>
    <w:rsid w:val="009C5E5D"/>
    <w:rsid w:val="009C67FA"/>
    <w:rsid w:val="009C74BB"/>
    <w:rsid w:val="009C7598"/>
    <w:rsid w:val="009C77D5"/>
    <w:rsid w:val="009C7C02"/>
    <w:rsid w:val="009C7E2B"/>
    <w:rsid w:val="009C7E68"/>
    <w:rsid w:val="009D0986"/>
    <w:rsid w:val="009D17CC"/>
    <w:rsid w:val="009D1DD7"/>
    <w:rsid w:val="009D215C"/>
    <w:rsid w:val="009D25B6"/>
    <w:rsid w:val="009D275C"/>
    <w:rsid w:val="009D284A"/>
    <w:rsid w:val="009D317B"/>
    <w:rsid w:val="009D427A"/>
    <w:rsid w:val="009D4694"/>
    <w:rsid w:val="009D47C7"/>
    <w:rsid w:val="009D4DEE"/>
    <w:rsid w:val="009D4E34"/>
    <w:rsid w:val="009D5149"/>
    <w:rsid w:val="009D5EAF"/>
    <w:rsid w:val="009D5ED3"/>
    <w:rsid w:val="009D6D4F"/>
    <w:rsid w:val="009D7818"/>
    <w:rsid w:val="009E0296"/>
    <w:rsid w:val="009E0442"/>
    <w:rsid w:val="009E0EA0"/>
    <w:rsid w:val="009E165E"/>
    <w:rsid w:val="009E1CC7"/>
    <w:rsid w:val="009E1DB2"/>
    <w:rsid w:val="009E294B"/>
    <w:rsid w:val="009E3222"/>
    <w:rsid w:val="009E36CF"/>
    <w:rsid w:val="009E384F"/>
    <w:rsid w:val="009E45DC"/>
    <w:rsid w:val="009E496C"/>
    <w:rsid w:val="009E4C14"/>
    <w:rsid w:val="009E5D32"/>
    <w:rsid w:val="009E68B9"/>
    <w:rsid w:val="009E68C8"/>
    <w:rsid w:val="009E6B63"/>
    <w:rsid w:val="009E6C42"/>
    <w:rsid w:val="009E7AC9"/>
    <w:rsid w:val="009E7EAF"/>
    <w:rsid w:val="009F0452"/>
    <w:rsid w:val="009F04FE"/>
    <w:rsid w:val="009F13E3"/>
    <w:rsid w:val="009F19BE"/>
    <w:rsid w:val="009F2EB5"/>
    <w:rsid w:val="009F323E"/>
    <w:rsid w:val="009F4927"/>
    <w:rsid w:val="009F4D96"/>
    <w:rsid w:val="009F4E3E"/>
    <w:rsid w:val="009F5111"/>
    <w:rsid w:val="009F5176"/>
    <w:rsid w:val="009F6215"/>
    <w:rsid w:val="009F733A"/>
    <w:rsid w:val="009F7725"/>
    <w:rsid w:val="00A00E1E"/>
    <w:rsid w:val="00A01204"/>
    <w:rsid w:val="00A012ED"/>
    <w:rsid w:val="00A0174E"/>
    <w:rsid w:val="00A04E61"/>
    <w:rsid w:val="00A05493"/>
    <w:rsid w:val="00A0659C"/>
    <w:rsid w:val="00A06A5B"/>
    <w:rsid w:val="00A07168"/>
    <w:rsid w:val="00A07230"/>
    <w:rsid w:val="00A072AB"/>
    <w:rsid w:val="00A1078D"/>
    <w:rsid w:val="00A114EC"/>
    <w:rsid w:val="00A11850"/>
    <w:rsid w:val="00A11DFE"/>
    <w:rsid w:val="00A12998"/>
    <w:rsid w:val="00A136BF"/>
    <w:rsid w:val="00A13B7B"/>
    <w:rsid w:val="00A13E03"/>
    <w:rsid w:val="00A14B94"/>
    <w:rsid w:val="00A14BC8"/>
    <w:rsid w:val="00A15768"/>
    <w:rsid w:val="00A15C2F"/>
    <w:rsid w:val="00A15DB1"/>
    <w:rsid w:val="00A16546"/>
    <w:rsid w:val="00A1686F"/>
    <w:rsid w:val="00A16B2C"/>
    <w:rsid w:val="00A17796"/>
    <w:rsid w:val="00A177E5"/>
    <w:rsid w:val="00A200F6"/>
    <w:rsid w:val="00A201B0"/>
    <w:rsid w:val="00A201F8"/>
    <w:rsid w:val="00A20F57"/>
    <w:rsid w:val="00A21216"/>
    <w:rsid w:val="00A21393"/>
    <w:rsid w:val="00A21835"/>
    <w:rsid w:val="00A221BB"/>
    <w:rsid w:val="00A222D0"/>
    <w:rsid w:val="00A224FA"/>
    <w:rsid w:val="00A23586"/>
    <w:rsid w:val="00A23AE0"/>
    <w:rsid w:val="00A23CD5"/>
    <w:rsid w:val="00A23D78"/>
    <w:rsid w:val="00A2409F"/>
    <w:rsid w:val="00A24A0B"/>
    <w:rsid w:val="00A24F7D"/>
    <w:rsid w:val="00A25240"/>
    <w:rsid w:val="00A253C4"/>
    <w:rsid w:val="00A261A0"/>
    <w:rsid w:val="00A271F9"/>
    <w:rsid w:val="00A275A9"/>
    <w:rsid w:val="00A27668"/>
    <w:rsid w:val="00A27792"/>
    <w:rsid w:val="00A2795C"/>
    <w:rsid w:val="00A27CC9"/>
    <w:rsid w:val="00A27E73"/>
    <w:rsid w:val="00A30A5A"/>
    <w:rsid w:val="00A30E83"/>
    <w:rsid w:val="00A312F2"/>
    <w:rsid w:val="00A3148C"/>
    <w:rsid w:val="00A31BB8"/>
    <w:rsid w:val="00A31D34"/>
    <w:rsid w:val="00A31E3F"/>
    <w:rsid w:val="00A323B9"/>
    <w:rsid w:val="00A3301C"/>
    <w:rsid w:val="00A334AF"/>
    <w:rsid w:val="00A34340"/>
    <w:rsid w:val="00A3505A"/>
    <w:rsid w:val="00A3527B"/>
    <w:rsid w:val="00A35BC2"/>
    <w:rsid w:val="00A36E80"/>
    <w:rsid w:val="00A37357"/>
    <w:rsid w:val="00A373AC"/>
    <w:rsid w:val="00A40194"/>
    <w:rsid w:val="00A407C4"/>
    <w:rsid w:val="00A41D88"/>
    <w:rsid w:val="00A41F0E"/>
    <w:rsid w:val="00A42F08"/>
    <w:rsid w:val="00A430FE"/>
    <w:rsid w:val="00A43C86"/>
    <w:rsid w:val="00A446F0"/>
    <w:rsid w:val="00A44758"/>
    <w:rsid w:val="00A45DB4"/>
    <w:rsid w:val="00A464B1"/>
    <w:rsid w:val="00A467B9"/>
    <w:rsid w:val="00A46FA9"/>
    <w:rsid w:val="00A51204"/>
    <w:rsid w:val="00A51A87"/>
    <w:rsid w:val="00A52046"/>
    <w:rsid w:val="00A5256C"/>
    <w:rsid w:val="00A526A0"/>
    <w:rsid w:val="00A527A7"/>
    <w:rsid w:val="00A527DF"/>
    <w:rsid w:val="00A52E01"/>
    <w:rsid w:val="00A52EA9"/>
    <w:rsid w:val="00A54128"/>
    <w:rsid w:val="00A54D16"/>
    <w:rsid w:val="00A55FB5"/>
    <w:rsid w:val="00A5604C"/>
    <w:rsid w:val="00A561E8"/>
    <w:rsid w:val="00A564D2"/>
    <w:rsid w:val="00A56A18"/>
    <w:rsid w:val="00A57EB0"/>
    <w:rsid w:val="00A57F0C"/>
    <w:rsid w:val="00A61CA9"/>
    <w:rsid w:val="00A621FC"/>
    <w:rsid w:val="00A62EC2"/>
    <w:rsid w:val="00A63A67"/>
    <w:rsid w:val="00A6407E"/>
    <w:rsid w:val="00A641A9"/>
    <w:rsid w:val="00A65585"/>
    <w:rsid w:val="00A65892"/>
    <w:rsid w:val="00A659FD"/>
    <w:rsid w:val="00A661CE"/>
    <w:rsid w:val="00A66724"/>
    <w:rsid w:val="00A66E01"/>
    <w:rsid w:val="00A67543"/>
    <w:rsid w:val="00A70FB1"/>
    <w:rsid w:val="00A717BA"/>
    <w:rsid w:val="00A72030"/>
    <w:rsid w:val="00A727DB"/>
    <w:rsid w:val="00A738E4"/>
    <w:rsid w:val="00A74392"/>
    <w:rsid w:val="00A74DA9"/>
    <w:rsid w:val="00A75A64"/>
    <w:rsid w:val="00A75E71"/>
    <w:rsid w:val="00A767D0"/>
    <w:rsid w:val="00A76C95"/>
    <w:rsid w:val="00A77276"/>
    <w:rsid w:val="00A7727C"/>
    <w:rsid w:val="00A7753A"/>
    <w:rsid w:val="00A80082"/>
    <w:rsid w:val="00A80335"/>
    <w:rsid w:val="00A80380"/>
    <w:rsid w:val="00A805D6"/>
    <w:rsid w:val="00A80D99"/>
    <w:rsid w:val="00A81683"/>
    <w:rsid w:val="00A81FB1"/>
    <w:rsid w:val="00A823A1"/>
    <w:rsid w:val="00A83BCC"/>
    <w:rsid w:val="00A845FE"/>
    <w:rsid w:val="00A853BA"/>
    <w:rsid w:val="00A854EA"/>
    <w:rsid w:val="00A8699C"/>
    <w:rsid w:val="00A869CD"/>
    <w:rsid w:val="00A9035D"/>
    <w:rsid w:val="00A92698"/>
    <w:rsid w:val="00A926AA"/>
    <w:rsid w:val="00A93593"/>
    <w:rsid w:val="00A944E4"/>
    <w:rsid w:val="00A94D05"/>
    <w:rsid w:val="00A94FBF"/>
    <w:rsid w:val="00A95160"/>
    <w:rsid w:val="00A951F2"/>
    <w:rsid w:val="00A96776"/>
    <w:rsid w:val="00A96B11"/>
    <w:rsid w:val="00A97F01"/>
    <w:rsid w:val="00AA0A67"/>
    <w:rsid w:val="00AA0EC5"/>
    <w:rsid w:val="00AA1556"/>
    <w:rsid w:val="00AA1E24"/>
    <w:rsid w:val="00AA2A2B"/>
    <w:rsid w:val="00AA2B0C"/>
    <w:rsid w:val="00AA2C7C"/>
    <w:rsid w:val="00AA33BA"/>
    <w:rsid w:val="00AA38F9"/>
    <w:rsid w:val="00AA3B8A"/>
    <w:rsid w:val="00AA4DEE"/>
    <w:rsid w:val="00AA53F2"/>
    <w:rsid w:val="00AA542A"/>
    <w:rsid w:val="00AA5F5B"/>
    <w:rsid w:val="00AA60ED"/>
    <w:rsid w:val="00AA6161"/>
    <w:rsid w:val="00AA67EA"/>
    <w:rsid w:val="00AA6F25"/>
    <w:rsid w:val="00AA7D06"/>
    <w:rsid w:val="00AB0956"/>
    <w:rsid w:val="00AB0FE5"/>
    <w:rsid w:val="00AB102C"/>
    <w:rsid w:val="00AB118E"/>
    <w:rsid w:val="00AB16BC"/>
    <w:rsid w:val="00AB1829"/>
    <w:rsid w:val="00AB1A57"/>
    <w:rsid w:val="00AB1C27"/>
    <w:rsid w:val="00AB1D4A"/>
    <w:rsid w:val="00AB1FAE"/>
    <w:rsid w:val="00AB2A7B"/>
    <w:rsid w:val="00AB2A8F"/>
    <w:rsid w:val="00AB2DF5"/>
    <w:rsid w:val="00AB3158"/>
    <w:rsid w:val="00AB3497"/>
    <w:rsid w:val="00AB34DA"/>
    <w:rsid w:val="00AB397F"/>
    <w:rsid w:val="00AB4D5F"/>
    <w:rsid w:val="00AB519C"/>
    <w:rsid w:val="00AB51A1"/>
    <w:rsid w:val="00AB58AC"/>
    <w:rsid w:val="00AC046B"/>
    <w:rsid w:val="00AC0BDF"/>
    <w:rsid w:val="00AC120B"/>
    <w:rsid w:val="00AC140C"/>
    <w:rsid w:val="00AC1429"/>
    <w:rsid w:val="00AC15C7"/>
    <w:rsid w:val="00AC1F50"/>
    <w:rsid w:val="00AC24B1"/>
    <w:rsid w:val="00AC2E88"/>
    <w:rsid w:val="00AC3B6B"/>
    <w:rsid w:val="00AC4351"/>
    <w:rsid w:val="00AC45CD"/>
    <w:rsid w:val="00AC4A91"/>
    <w:rsid w:val="00AC575E"/>
    <w:rsid w:val="00AC5977"/>
    <w:rsid w:val="00AC6854"/>
    <w:rsid w:val="00AC7B02"/>
    <w:rsid w:val="00AC7B2E"/>
    <w:rsid w:val="00AD0A2E"/>
    <w:rsid w:val="00AD0BC2"/>
    <w:rsid w:val="00AD1173"/>
    <w:rsid w:val="00AD124A"/>
    <w:rsid w:val="00AD1761"/>
    <w:rsid w:val="00AD1CE2"/>
    <w:rsid w:val="00AD1E1C"/>
    <w:rsid w:val="00AD1E8E"/>
    <w:rsid w:val="00AD2333"/>
    <w:rsid w:val="00AD2E91"/>
    <w:rsid w:val="00AD4251"/>
    <w:rsid w:val="00AD447B"/>
    <w:rsid w:val="00AD49A3"/>
    <w:rsid w:val="00AD4C9B"/>
    <w:rsid w:val="00AD4E99"/>
    <w:rsid w:val="00AD525E"/>
    <w:rsid w:val="00AD5425"/>
    <w:rsid w:val="00AD568D"/>
    <w:rsid w:val="00AD5D64"/>
    <w:rsid w:val="00AD6DEC"/>
    <w:rsid w:val="00AD7680"/>
    <w:rsid w:val="00AD7D62"/>
    <w:rsid w:val="00AE0980"/>
    <w:rsid w:val="00AE0C0C"/>
    <w:rsid w:val="00AE2112"/>
    <w:rsid w:val="00AE21A7"/>
    <w:rsid w:val="00AE21BD"/>
    <w:rsid w:val="00AE3073"/>
    <w:rsid w:val="00AE3583"/>
    <w:rsid w:val="00AE4C84"/>
    <w:rsid w:val="00AE5A49"/>
    <w:rsid w:val="00AE60C6"/>
    <w:rsid w:val="00AE7CAD"/>
    <w:rsid w:val="00AF04CD"/>
    <w:rsid w:val="00AF06FD"/>
    <w:rsid w:val="00AF0E3B"/>
    <w:rsid w:val="00AF0FB3"/>
    <w:rsid w:val="00AF180F"/>
    <w:rsid w:val="00AF2688"/>
    <w:rsid w:val="00AF2915"/>
    <w:rsid w:val="00AF33BD"/>
    <w:rsid w:val="00AF3E70"/>
    <w:rsid w:val="00AF5386"/>
    <w:rsid w:val="00AF5512"/>
    <w:rsid w:val="00AF72EE"/>
    <w:rsid w:val="00AF7858"/>
    <w:rsid w:val="00AF7C3A"/>
    <w:rsid w:val="00B00BF8"/>
    <w:rsid w:val="00B00E10"/>
    <w:rsid w:val="00B01295"/>
    <w:rsid w:val="00B01E8F"/>
    <w:rsid w:val="00B01FA5"/>
    <w:rsid w:val="00B02030"/>
    <w:rsid w:val="00B037F5"/>
    <w:rsid w:val="00B0494E"/>
    <w:rsid w:val="00B04BDB"/>
    <w:rsid w:val="00B04DD6"/>
    <w:rsid w:val="00B05000"/>
    <w:rsid w:val="00B051E2"/>
    <w:rsid w:val="00B05D23"/>
    <w:rsid w:val="00B05FC0"/>
    <w:rsid w:val="00B0632A"/>
    <w:rsid w:val="00B06C45"/>
    <w:rsid w:val="00B06DF2"/>
    <w:rsid w:val="00B06F13"/>
    <w:rsid w:val="00B07F63"/>
    <w:rsid w:val="00B100EB"/>
    <w:rsid w:val="00B11BDF"/>
    <w:rsid w:val="00B11E41"/>
    <w:rsid w:val="00B120AE"/>
    <w:rsid w:val="00B12972"/>
    <w:rsid w:val="00B133A2"/>
    <w:rsid w:val="00B139CA"/>
    <w:rsid w:val="00B140F7"/>
    <w:rsid w:val="00B14E4C"/>
    <w:rsid w:val="00B167FC"/>
    <w:rsid w:val="00B17404"/>
    <w:rsid w:val="00B178C1"/>
    <w:rsid w:val="00B17CC6"/>
    <w:rsid w:val="00B21E39"/>
    <w:rsid w:val="00B22E96"/>
    <w:rsid w:val="00B2301C"/>
    <w:rsid w:val="00B2310B"/>
    <w:rsid w:val="00B2386C"/>
    <w:rsid w:val="00B23A50"/>
    <w:rsid w:val="00B23B72"/>
    <w:rsid w:val="00B244FA"/>
    <w:rsid w:val="00B24B05"/>
    <w:rsid w:val="00B25BC9"/>
    <w:rsid w:val="00B26ABE"/>
    <w:rsid w:val="00B2771E"/>
    <w:rsid w:val="00B2782C"/>
    <w:rsid w:val="00B27CEA"/>
    <w:rsid w:val="00B30829"/>
    <w:rsid w:val="00B30A94"/>
    <w:rsid w:val="00B31451"/>
    <w:rsid w:val="00B316C8"/>
    <w:rsid w:val="00B32F55"/>
    <w:rsid w:val="00B339EE"/>
    <w:rsid w:val="00B34517"/>
    <w:rsid w:val="00B348A9"/>
    <w:rsid w:val="00B3521E"/>
    <w:rsid w:val="00B35714"/>
    <w:rsid w:val="00B3599E"/>
    <w:rsid w:val="00B35F86"/>
    <w:rsid w:val="00B3631A"/>
    <w:rsid w:val="00B36D08"/>
    <w:rsid w:val="00B37830"/>
    <w:rsid w:val="00B40C94"/>
    <w:rsid w:val="00B417C9"/>
    <w:rsid w:val="00B41853"/>
    <w:rsid w:val="00B42449"/>
    <w:rsid w:val="00B4415A"/>
    <w:rsid w:val="00B44183"/>
    <w:rsid w:val="00B4511A"/>
    <w:rsid w:val="00B46069"/>
    <w:rsid w:val="00B4649F"/>
    <w:rsid w:val="00B46B9F"/>
    <w:rsid w:val="00B46F2F"/>
    <w:rsid w:val="00B46F8F"/>
    <w:rsid w:val="00B500FB"/>
    <w:rsid w:val="00B510BA"/>
    <w:rsid w:val="00B52794"/>
    <w:rsid w:val="00B547D7"/>
    <w:rsid w:val="00B550D7"/>
    <w:rsid w:val="00B55216"/>
    <w:rsid w:val="00B55346"/>
    <w:rsid w:val="00B5556B"/>
    <w:rsid w:val="00B556C3"/>
    <w:rsid w:val="00B56BB2"/>
    <w:rsid w:val="00B56DCC"/>
    <w:rsid w:val="00B57374"/>
    <w:rsid w:val="00B579F3"/>
    <w:rsid w:val="00B57B5E"/>
    <w:rsid w:val="00B60F0E"/>
    <w:rsid w:val="00B613E6"/>
    <w:rsid w:val="00B61B5F"/>
    <w:rsid w:val="00B623EE"/>
    <w:rsid w:val="00B62566"/>
    <w:rsid w:val="00B62FF4"/>
    <w:rsid w:val="00B63577"/>
    <w:rsid w:val="00B63CDD"/>
    <w:rsid w:val="00B63D44"/>
    <w:rsid w:val="00B63E63"/>
    <w:rsid w:val="00B640F8"/>
    <w:rsid w:val="00B64599"/>
    <w:rsid w:val="00B646BF"/>
    <w:rsid w:val="00B653D8"/>
    <w:rsid w:val="00B6637A"/>
    <w:rsid w:val="00B668A7"/>
    <w:rsid w:val="00B67085"/>
    <w:rsid w:val="00B7032F"/>
    <w:rsid w:val="00B7179C"/>
    <w:rsid w:val="00B71BEF"/>
    <w:rsid w:val="00B72084"/>
    <w:rsid w:val="00B724DF"/>
    <w:rsid w:val="00B727FF"/>
    <w:rsid w:val="00B73706"/>
    <w:rsid w:val="00B73BC0"/>
    <w:rsid w:val="00B745BE"/>
    <w:rsid w:val="00B748C5"/>
    <w:rsid w:val="00B74CC5"/>
    <w:rsid w:val="00B751C9"/>
    <w:rsid w:val="00B7561D"/>
    <w:rsid w:val="00B75EEE"/>
    <w:rsid w:val="00B77A20"/>
    <w:rsid w:val="00B8154B"/>
    <w:rsid w:val="00B81C14"/>
    <w:rsid w:val="00B820B6"/>
    <w:rsid w:val="00B835B0"/>
    <w:rsid w:val="00B848E5"/>
    <w:rsid w:val="00B84EB5"/>
    <w:rsid w:val="00B8551A"/>
    <w:rsid w:val="00B85FFB"/>
    <w:rsid w:val="00B86C0B"/>
    <w:rsid w:val="00B901AC"/>
    <w:rsid w:val="00B90FF4"/>
    <w:rsid w:val="00B91DE6"/>
    <w:rsid w:val="00B9234A"/>
    <w:rsid w:val="00B92B19"/>
    <w:rsid w:val="00B94AAA"/>
    <w:rsid w:val="00B95A85"/>
    <w:rsid w:val="00B96541"/>
    <w:rsid w:val="00B96ACF"/>
    <w:rsid w:val="00B970E4"/>
    <w:rsid w:val="00B97643"/>
    <w:rsid w:val="00B978F3"/>
    <w:rsid w:val="00B97F4A"/>
    <w:rsid w:val="00BA0D53"/>
    <w:rsid w:val="00BA164A"/>
    <w:rsid w:val="00BA1987"/>
    <w:rsid w:val="00BA1C72"/>
    <w:rsid w:val="00BA3BB1"/>
    <w:rsid w:val="00BA4A00"/>
    <w:rsid w:val="00BA51B6"/>
    <w:rsid w:val="00BA6510"/>
    <w:rsid w:val="00BA6AAB"/>
    <w:rsid w:val="00BA6FCE"/>
    <w:rsid w:val="00BA7C14"/>
    <w:rsid w:val="00BB16BB"/>
    <w:rsid w:val="00BB1D08"/>
    <w:rsid w:val="00BB1D4F"/>
    <w:rsid w:val="00BB2056"/>
    <w:rsid w:val="00BB22CC"/>
    <w:rsid w:val="00BB261A"/>
    <w:rsid w:val="00BB2EA1"/>
    <w:rsid w:val="00BB4613"/>
    <w:rsid w:val="00BB4EF8"/>
    <w:rsid w:val="00BB54E2"/>
    <w:rsid w:val="00BB5A37"/>
    <w:rsid w:val="00BB68A8"/>
    <w:rsid w:val="00BB70B3"/>
    <w:rsid w:val="00BC0073"/>
    <w:rsid w:val="00BC0810"/>
    <w:rsid w:val="00BC0CE6"/>
    <w:rsid w:val="00BC0FD7"/>
    <w:rsid w:val="00BC255E"/>
    <w:rsid w:val="00BC2859"/>
    <w:rsid w:val="00BC2E74"/>
    <w:rsid w:val="00BC32F9"/>
    <w:rsid w:val="00BC3572"/>
    <w:rsid w:val="00BC3FCA"/>
    <w:rsid w:val="00BC46AC"/>
    <w:rsid w:val="00BC4850"/>
    <w:rsid w:val="00BC5612"/>
    <w:rsid w:val="00BD0047"/>
    <w:rsid w:val="00BD087F"/>
    <w:rsid w:val="00BD0C96"/>
    <w:rsid w:val="00BD1137"/>
    <w:rsid w:val="00BD1C6A"/>
    <w:rsid w:val="00BD21CF"/>
    <w:rsid w:val="00BD29EC"/>
    <w:rsid w:val="00BD378B"/>
    <w:rsid w:val="00BD3E5F"/>
    <w:rsid w:val="00BD4532"/>
    <w:rsid w:val="00BD4645"/>
    <w:rsid w:val="00BD5250"/>
    <w:rsid w:val="00BD527F"/>
    <w:rsid w:val="00BD53F8"/>
    <w:rsid w:val="00BD54FA"/>
    <w:rsid w:val="00BD5795"/>
    <w:rsid w:val="00BD6296"/>
    <w:rsid w:val="00BD6CBE"/>
    <w:rsid w:val="00BD7FD1"/>
    <w:rsid w:val="00BE103E"/>
    <w:rsid w:val="00BE1157"/>
    <w:rsid w:val="00BE19C1"/>
    <w:rsid w:val="00BE20A1"/>
    <w:rsid w:val="00BE2357"/>
    <w:rsid w:val="00BE2D1C"/>
    <w:rsid w:val="00BE2FFE"/>
    <w:rsid w:val="00BE32A4"/>
    <w:rsid w:val="00BE32BE"/>
    <w:rsid w:val="00BE378A"/>
    <w:rsid w:val="00BE4113"/>
    <w:rsid w:val="00BE4DB5"/>
    <w:rsid w:val="00BE5570"/>
    <w:rsid w:val="00BE5E5C"/>
    <w:rsid w:val="00BE5E7D"/>
    <w:rsid w:val="00BE5EA0"/>
    <w:rsid w:val="00BE5FF4"/>
    <w:rsid w:val="00BE602C"/>
    <w:rsid w:val="00BE6952"/>
    <w:rsid w:val="00BE7244"/>
    <w:rsid w:val="00BE73B3"/>
    <w:rsid w:val="00BF001B"/>
    <w:rsid w:val="00BF08C8"/>
    <w:rsid w:val="00BF08F5"/>
    <w:rsid w:val="00BF12F0"/>
    <w:rsid w:val="00BF1DFC"/>
    <w:rsid w:val="00BF1FBF"/>
    <w:rsid w:val="00BF205D"/>
    <w:rsid w:val="00BF2617"/>
    <w:rsid w:val="00BF2797"/>
    <w:rsid w:val="00BF2D2E"/>
    <w:rsid w:val="00BF3F6C"/>
    <w:rsid w:val="00BF44A9"/>
    <w:rsid w:val="00BF4CC7"/>
    <w:rsid w:val="00BF4D2D"/>
    <w:rsid w:val="00BF4D4E"/>
    <w:rsid w:val="00BF4EE0"/>
    <w:rsid w:val="00BF5F48"/>
    <w:rsid w:val="00BF5FB8"/>
    <w:rsid w:val="00BF70E2"/>
    <w:rsid w:val="00BF75CE"/>
    <w:rsid w:val="00BF7E88"/>
    <w:rsid w:val="00C0033B"/>
    <w:rsid w:val="00C00942"/>
    <w:rsid w:val="00C00B7A"/>
    <w:rsid w:val="00C01A57"/>
    <w:rsid w:val="00C01B51"/>
    <w:rsid w:val="00C020B3"/>
    <w:rsid w:val="00C02778"/>
    <w:rsid w:val="00C036D2"/>
    <w:rsid w:val="00C0466C"/>
    <w:rsid w:val="00C0532E"/>
    <w:rsid w:val="00C0537A"/>
    <w:rsid w:val="00C0590D"/>
    <w:rsid w:val="00C05C74"/>
    <w:rsid w:val="00C05D8A"/>
    <w:rsid w:val="00C105CC"/>
    <w:rsid w:val="00C10F5A"/>
    <w:rsid w:val="00C110C7"/>
    <w:rsid w:val="00C114FB"/>
    <w:rsid w:val="00C1176B"/>
    <w:rsid w:val="00C11F0A"/>
    <w:rsid w:val="00C1246E"/>
    <w:rsid w:val="00C12898"/>
    <w:rsid w:val="00C14C18"/>
    <w:rsid w:val="00C14E45"/>
    <w:rsid w:val="00C14F8C"/>
    <w:rsid w:val="00C150E6"/>
    <w:rsid w:val="00C15680"/>
    <w:rsid w:val="00C159F4"/>
    <w:rsid w:val="00C16D29"/>
    <w:rsid w:val="00C16D6B"/>
    <w:rsid w:val="00C20042"/>
    <w:rsid w:val="00C20B5C"/>
    <w:rsid w:val="00C211B6"/>
    <w:rsid w:val="00C224EC"/>
    <w:rsid w:val="00C2308B"/>
    <w:rsid w:val="00C230EF"/>
    <w:rsid w:val="00C23474"/>
    <w:rsid w:val="00C23818"/>
    <w:rsid w:val="00C23F8B"/>
    <w:rsid w:val="00C25E2E"/>
    <w:rsid w:val="00C26179"/>
    <w:rsid w:val="00C26B92"/>
    <w:rsid w:val="00C26DBF"/>
    <w:rsid w:val="00C3081B"/>
    <w:rsid w:val="00C30AD5"/>
    <w:rsid w:val="00C311C8"/>
    <w:rsid w:val="00C31612"/>
    <w:rsid w:val="00C3170A"/>
    <w:rsid w:val="00C319F0"/>
    <w:rsid w:val="00C31DD4"/>
    <w:rsid w:val="00C325C8"/>
    <w:rsid w:val="00C334AF"/>
    <w:rsid w:val="00C33818"/>
    <w:rsid w:val="00C33FB1"/>
    <w:rsid w:val="00C34411"/>
    <w:rsid w:val="00C344C8"/>
    <w:rsid w:val="00C34AB1"/>
    <w:rsid w:val="00C34D3C"/>
    <w:rsid w:val="00C34EBF"/>
    <w:rsid w:val="00C35ADC"/>
    <w:rsid w:val="00C35BC7"/>
    <w:rsid w:val="00C368B4"/>
    <w:rsid w:val="00C36F79"/>
    <w:rsid w:val="00C37A72"/>
    <w:rsid w:val="00C37ADC"/>
    <w:rsid w:val="00C37D86"/>
    <w:rsid w:val="00C40000"/>
    <w:rsid w:val="00C4035C"/>
    <w:rsid w:val="00C422D5"/>
    <w:rsid w:val="00C43031"/>
    <w:rsid w:val="00C432E7"/>
    <w:rsid w:val="00C434EA"/>
    <w:rsid w:val="00C43783"/>
    <w:rsid w:val="00C44620"/>
    <w:rsid w:val="00C4465F"/>
    <w:rsid w:val="00C4468F"/>
    <w:rsid w:val="00C4498F"/>
    <w:rsid w:val="00C44D21"/>
    <w:rsid w:val="00C45CBE"/>
    <w:rsid w:val="00C466FB"/>
    <w:rsid w:val="00C470F9"/>
    <w:rsid w:val="00C471B5"/>
    <w:rsid w:val="00C47A4D"/>
    <w:rsid w:val="00C47AB3"/>
    <w:rsid w:val="00C47D45"/>
    <w:rsid w:val="00C50026"/>
    <w:rsid w:val="00C50A6F"/>
    <w:rsid w:val="00C511AF"/>
    <w:rsid w:val="00C51343"/>
    <w:rsid w:val="00C51E61"/>
    <w:rsid w:val="00C51F64"/>
    <w:rsid w:val="00C5204F"/>
    <w:rsid w:val="00C52166"/>
    <w:rsid w:val="00C522F0"/>
    <w:rsid w:val="00C52663"/>
    <w:rsid w:val="00C5395E"/>
    <w:rsid w:val="00C540C5"/>
    <w:rsid w:val="00C5419B"/>
    <w:rsid w:val="00C54813"/>
    <w:rsid w:val="00C5490B"/>
    <w:rsid w:val="00C54A7E"/>
    <w:rsid w:val="00C54EAD"/>
    <w:rsid w:val="00C54F32"/>
    <w:rsid w:val="00C55B1F"/>
    <w:rsid w:val="00C567B7"/>
    <w:rsid w:val="00C569D4"/>
    <w:rsid w:val="00C56A24"/>
    <w:rsid w:val="00C56F0B"/>
    <w:rsid w:val="00C5716A"/>
    <w:rsid w:val="00C57D41"/>
    <w:rsid w:val="00C6038E"/>
    <w:rsid w:val="00C60AB2"/>
    <w:rsid w:val="00C60FF5"/>
    <w:rsid w:val="00C6168A"/>
    <w:rsid w:val="00C61D9B"/>
    <w:rsid w:val="00C62461"/>
    <w:rsid w:val="00C62586"/>
    <w:rsid w:val="00C63550"/>
    <w:rsid w:val="00C63B50"/>
    <w:rsid w:val="00C640FB"/>
    <w:rsid w:val="00C64B66"/>
    <w:rsid w:val="00C6500C"/>
    <w:rsid w:val="00C65114"/>
    <w:rsid w:val="00C65D06"/>
    <w:rsid w:val="00C669C8"/>
    <w:rsid w:val="00C66CB3"/>
    <w:rsid w:val="00C67F2B"/>
    <w:rsid w:val="00C70783"/>
    <w:rsid w:val="00C71381"/>
    <w:rsid w:val="00C71CAA"/>
    <w:rsid w:val="00C728CA"/>
    <w:rsid w:val="00C72928"/>
    <w:rsid w:val="00C72AB7"/>
    <w:rsid w:val="00C73243"/>
    <w:rsid w:val="00C73864"/>
    <w:rsid w:val="00C73D7A"/>
    <w:rsid w:val="00C73F3B"/>
    <w:rsid w:val="00C740C3"/>
    <w:rsid w:val="00C74818"/>
    <w:rsid w:val="00C74EFE"/>
    <w:rsid w:val="00C75AE1"/>
    <w:rsid w:val="00C75BCA"/>
    <w:rsid w:val="00C75D19"/>
    <w:rsid w:val="00C764F8"/>
    <w:rsid w:val="00C765E6"/>
    <w:rsid w:val="00C772AE"/>
    <w:rsid w:val="00C800C3"/>
    <w:rsid w:val="00C800E1"/>
    <w:rsid w:val="00C80246"/>
    <w:rsid w:val="00C804BD"/>
    <w:rsid w:val="00C8095D"/>
    <w:rsid w:val="00C80EEF"/>
    <w:rsid w:val="00C81622"/>
    <w:rsid w:val="00C817D3"/>
    <w:rsid w:val="00C81BBA"/>
    <w:rsid w:val="00C8289C"/>
    <w:rsid w:val="00C8318C"/>
    <w:rsid w:val="00C83E25"/>
    <w:rsid w:val="00C84385"/>
    <w:rsid w:val="00C84D88"/>
    <w:rsid w:val="00C87732"/>
    <w:rsid w:val="00C9034D"/>
    <w:rsid w:val="00C90769"/>
    <w:rsid w:val="00C90C80"/>
    <w:rsid w:val="00C929E3"/>
    <w:rsid w:val="00C93269"/>
    <w:rsid w:val="00C93BEF"/>
    <w:rsid w:val="00C944AC"/>
    <w:rsid w:val="00C94BA2"/>
    <w:rsid w:val="00C96C48"/>
    <w:rsid w:val="00C96DC5"/>
    <w:rsid w:val="00C97F63"/>
    <w:rsid w:val="00CA0294"/>
    <w:rsid w:val="00CA0AFA"/>
    <w:rsid w:val="00CA0B5B"/>
    <w:rsid w:val="00CA1068"/>
    <w:rsid w:val="00CA20D3"/>
    <w:rsid w:val="00CA255A"/>
    <w:rsid w:val="00CA267D"/>
    <w:rsid w:val="00CA28FE"/>
    <w:rsid w:val="00CA2D0E"/>
    <w:rsid w:val="00CA31DE"/>
    <w:rsid w:val="00CA3406"/>
    <w:rsid w:val="00CA36DB"/>
    <w:rsid w:val="00CA3755"/>
    <w:rsid w:val="00CA4B43"/>
    <w:rsid w:val="00CA67FC"/>
    <w:rsid w:val="00CA688E"/>
    <w:rsid w:val="00CA6C0A"/>
    <w:rsid w:val="00CA75B8"/>
    <w:rsid w:val="00CA7AAC"/>
    <w:rsid w:val="00CA7BE0"/>
    <w:rsid w:val="00CA7DA7"/>
    <w:rsid w:val="00CB0531"/>
    <w:rsid w:val="00CB15FA"/>
    <w:rsid w:val="00CB18F5"/>
    <w:rsid w:val="00CB1ACD"/>
    <w:rsid w:val="00CB1BF6"/>
    <w:rsid w:val="00CB1D53"/>
    <w:rsid w:val="00CB25FD"/>
    <w:rsid w:val="00CB336B"/>
    <w:rsid w:val="00CB3EB5"/>
    <w:rsid w:val="00CB4549"/>
    <w:rsid w:val="00CB4F89"/>
    <w:rsid w:val="00CB51E1"/>
    <w:rsid w:val="00CB56B8"/>
    <w:rsid w:val="00CB5891"/>
    <w:rsid w:val="00CB5C8C"/>
    <w:rsid w:val="00CB5E18"/>
    <w:rsid w:val="00CB6E29"/>
    <w:rsid w:val="00CB6E2B"/>
    <w:rsid w:val="00CB7517"/>
    <w:rsid w:val="00CC028C"/>
    <w:rsid w:val="00CC03BE"/>
    <w:rsid w:val="00CC07A4"/>
    <w:rsid w:val="00CC12D4"/>
    <w:rsid w:val="00CC1373"/>
    <w:rsid w:val="00CC1D59"/>
    <w:rsid w:val="00CC320E"/>
    <w:rsid w:val="00CC5164"/>
    <w:rsid w:val="00CC5A74"/>
    <w:rsid w:val="00CD04C8"/>
    <w:rsid w:val="00CD05AE"/>
    <w:rsid w:val="00CD081D"/>
    <w:rsid w:val="00CD0E84"/>
    <w:rsid w:val="00CD1F8A"/>
    <w:rsid w:val="00CD1FF2"/>
    <w:rsid w:val="00CD23A5"/>
    <w:rsid w:val="00CD267B"/>
    <w:rsid w:val="00CD2B02"/>
    <w:rsid w:val="00CD62E1"/>
    <w:rsid w:val="00CD73BB"/>
    <w:rsid w:val="00CE03AA"/>
    <w:rsid w:val="00CE06F7"/>
    <w:rsid w:val="00CE1255"/>
    <w:rsid w:val="00CE1F29"/>
    <w:rsid w:val="00CE3356"/>
    <w:rsid w:val="00CE382A"/>
    <w:rsid w:val="00CE3974"/>
    <w:rsid w:val="00CE4C15"/>
    <w:rsid w:val="00CE5444"/>
    <w:rsid w:val="00CE5D6E"/>
    <w:rsid w:val="00CE6333"/>
    <w:rsid w:val="00CE6863"/>
    <w:rsid w:val="00CE6CFE"/>
    <w:rsid w:val="00CE6F6E"/>
    <w:rsid w:val="00CE7560"/>
    <w:rsid w:val="00CE78D6"/>
    <w:rsid w:val="00CF024C"/>
    <w:rsid w:val="00CF07A0"/>
    <w:rsid w:val="00CF0C0E"/>
    <w:rsid w:val="00CF0CDB"/>
    <w:rsid w:val="00CF0EFF"/>
    <w:rsid w:val="00CF163B"/>
    <w:rsid w:val="00CF18A4"/>
    <w:rsid w:val="00CF1CC8"/>
    <w:rsid w:val="00CF1E2E"/>
    <w:rsid w:val="00CF1F7F"/>
    <w:rsid w:val="00CF21CD"/>
    <w:rsid w:val="00CF236A"/>
    <w:rsid w:val="00CF2C07"/>
    <w:rsid w:val="00CF3DE3"/>
    <w:rsid w:val="00CF4383"/>
    <w:rsid w:val="00CF4A6D"/>
    <w:rsid w:val="00CF5EAD"/>
    <w:rsid w:val="00CF6D66"/>
    <w:rsid w:val="00CF703E"/>
    <w:rsid w:val="00CF7581"/>
    <w:rsid w:val="00D0034C"/>
    <w:rsid w:val="00D01141"/>
    <w:rsid w:val="00D0122C"/>
    <w:rsid w:val="00D01EF5"/>
    <w:rsid w:val="00D02092"/>
    <w:rsid w:val="00D02972"/>
    <w:rsid w:val="00D02FB9"/>
    <w:rsid w:val="00D032FD"/>
    <w:rsid w:val="00D034DC"/>
    <w:rsid w:val="00D03B4D"/>
    <w:rsid w:val="00D04E6B"/>
    <w:rsid w:val="00D06CE7"/>
    <w:rsid w:val="00D0700F"/>
    <w:rsid w:val="00D0711D"/>
    <w:rsid w:val="00D10342"/>
    <w:rsid w:val="00D10A7F"/>
    <w:rsid w:val="00D112BD"/>
    <w:rsid w:val="00D115F3"/>
    <w:rsid w:val="00D1181B"/>
    <w:rsid w:val="00D128B4"/>
    <w:rsid w:val="00D136D2"/>
    <w:rsid w:val="00D14125"/>
    <w:rsid w:val="00D14859"/>
    <w:rsid w:val="00D14D62"/>
    <w:rsid w:val="00D14DB2"/>
    <w:rsid w:val="00D15232"/>
    <w:rsid w:val="00D15442"/>
    <w:rsid w:val="00D15B12"/>
    <w:rsid w:val="00D16100"/>
    <w:rsid w:val="00D16277"/>
    <w:rsid w:val="00D16335"/>
    <w:rsid w:val="00D16559"/>
    <w:rsid w:val="00D20241"/>
    <w:rsid w:val="00D20BFD"/>
    <w:rsid w:val="00D20D77"/>
    <w:rsid w:val="00D21008"/>
    <w:rsid w:val="00D21829"/>
    <w:rsid w:val="00D22D9B"/>
    <w:rsid w:val="00D23889"/>
    <w:rsid w:val="00D241C5"/>
    <w:rsid w:val="00D24391"/>
    <w:rsid w:val="00D248B7"/>
    <w:rsid w:val="00D2555E"/>
    <w:rsid w:val="00D25C43"/>
    <w:rsid w:val="00D30D10"/>
    <w:rsid w:val="00D31A8C"/>
    <w:rsid w:val="00D31FA9"/>
    <w:rsid w:val="00D32135"/>
    <w:rsid w:val="00D32F84"/>
    <w:rsid w:val="00D32FF6"/>
    <w:rsid w:val="00D3430F"/>
    <w:rsid w:val="00D345CC"/>
    <w:rsid w:val="00D35144"/>
    <w:rsid w:val="00D353ED"/>
    <w:rsid w:val="00D36003"/>
    <w:rsid w:val="00D36360"/>
    <w:rsid w:val="00D36682"/>
    <w:rsid w:val="00D36E01"/>
    <w:rsid w:val="00D4273B"/>
    <w:rsid w:val="00D42BB4"/>
    <w:rsid w:val="00D43477"/>
    <w:rsid w:val="00D43B9B"/>
    <w:rsid w:val="00D443CD"/>
    <w:rsid w:val="00D44E3E"/>
    <w:rsid w:val="00D44E71"/>
    <w:rsid w:val="00D44F55"/>
    <w:rsid w:val="00D463AD"/>
    <w:rsid w:val="00D46730"/>
    <w:rsid w:val="00D47266"/>
    <w:rsid w:val="00D474A1"/>
    <w:rsid w:val="00D47E7E"/>
    <w:rsid w:val="00D506F8"/>
    <w:rsid w:val="00D51EAA"/>
    <w:rsid w:val="00D52DE1"/>
    <w:rsid w:val="00D534ED"/>
    <w:rsid w:val="00D5365B"/>
    <w:rsid w:val="00D536B2"/>
    <w:rsid w:val="00D53D70"/>
    <w:rsid w:val="00D53EC3"/>
    <w:rsid w:val="00D53EFC"/>
    <w:rsid w:val="00D549B3"/>
    <w:rsid w:val="00D549CB"/>
    <w:rsid w:val="00D54C6B"/>
    <w:rsid w:val="00D54F8C"/>
    <w:rsid w:val="00D558C9"/>
    <w:rsid w:val="00D5616F"/>
    <w:rsid w:val="00D56575"/>
    <w:rsid w:val="00D5661F"/>
    <w:rsid w:val="00D57302"/>
    <w:rsid w:val="00D575B5"/>
    <w:rsid w:val="00D57933"/>
    <w:rsid w:val="00D6122F"/>
    <w:rsid w:val="00D620EA"/>
    <w:rsid w:val="00D62943"/>
    <w:rsid w:val="00D6343A"/>
    <w:rsid w:val="00D63B0C"/>
    <w:rsid w:val="00D63B8D"/>
    <w:rsid w:val="00D63D65"/>
    <w:rsid w:val="00D64560"/>
    <w:rsid w:val="00D646EB"/>
    <w:rsid w:val="00D64745"/>
    <w:rsid w:val="00D648A6"/>
    <w:rsid w:val="00D6514A"/>
    <w:rsid w:val="00D65C7E"/>
    <w:rsid w:val="00D6640E"/>
    <w:rsid w:val="00D6750B"/>
    <w:rsid w:val="00D67532"/>
    <w:rsid w:val="00D67771"/>
    <w:rsid w:val="00D67937"/>
    <w:rsid w:val="00D705BF"/>
    <w:rsid w:val="00D72797"/>
    <w:rsid w:val="00D73679"/>
    <w:rsid w:val="00D739C2"/>
    <w:rsid w:val="00D73CF3"/>
    <w:rsid w:val="00D76725"/>
    <w:rsid w:val="00D768F8"/>
    <w:rsid w:val="00D77703"/>
    <w:rsid w:val="00D77E1B"/>
    <w:rsid w:val="00D8037D"/>
    <w:rsid w:val="00D80CC8"/>
    <w:rsid w:val="00D81428"/>
    <w:rsid w:val="00D815EC"/>
    <w:rsid w:val="00D8192C"/>
    <w:rsid w:val="00D82430"/>
    <w:rsid w:val="00D82C1D"/>
    <w:rsid w:val="00D83257"/>
    <w:rsid w:val="00D832A8"/>
    <w:rsid w:val="00D83556"/>
    <w:rsid w:val="00D8355F"/>
    <w:rsid w:val="00D84A94"/>
    <w:rsid w:val="00D851E5"/>
    <w:rsid w:val="00D852F7"/>
    <w:rsid w:val="00D8579B"/>
    <w:rsid w:val="00D85D84"/>
    <w:rsid w:val="00D862BB"/>
    <w:rsid w:val="00D86448"/>
    <w:rsid w:val="00D86C96"/>
    <w:rsid w:val="00D86FEB"/>
    <w:rsid w:val="00D87EC5"/>
    <w:rsid w:val="00D87FB8"/>
    <w:rsid w:val="00D9232E"/>
    <w:rsid w:val="00D9256D"/>
    <w:rsid w:val="00D9297A"/>
    <w:rsid w:val="00D929EF"/>
    <w:rsid w:val="00D92C2E"/>
    <w:rsid w:val="00D9489A"/>
    <w:rsid w:val="00D963A3"/>
    <w:rsid w:val="00D966FB"/>
    <w:rsid w:val="00D9747A"/>
    <w:rsid w:val="00DA0056"/>
    <w:rsid w:val="00DA06EE"/>
    <w:rsid w:val="00DA0EE9"/>
    <w:rsid w:val="00DA2765"/>
    <w:rsid w:val="00DA2E4D"/>
    <w:rsid w:val="00DA4963"/>
    <w:rsid w:val="00DA50B7"/>
    <w:rsid w:val="00DA5766"/>
    <w:rsid w:val="00DA5B44"/>
    <w:rsid w:val="00DA6A8E"/>
    <w:rsid w:val="00DA7124"/>
    <w:rsid w:val="00DA76DA"/>
    <w:rsid w:val="00DA7EF0"/>
    <w:rsid w:val="00DB00B0"/>
    <w:rsid w:val="00DB02A9"/>
    <w:rsid w:val="00DB0832"/>
    <w:rsid w:val="00DB0C06"/>
    <w:rsid w:val="00DB0F82"/>
    <w:rsid w:val="00DB14A5"/>
    <w:rsid w:val="00DB1689"/>
    <w:rsid w:val="00DB2479"/>
    <w:rsid w:val="00DB2EB8"/>
    <w:rsid w:val="00DB4138"/>
    <w:rsid w:val="00DB4577"/>
    <w:rsid w:val="00DB496A"/>
    <w:rsid w:val="00DB4E80"/>
    <w:rsid w:val="00DB5B4A"/>
    <w:rsid w:val="00DB7BD2"/>
    <w:rsid w:val="00DB7D1A"/>
    <w:rsid w:val="00DC058B"/>
    <w:rsid w:val="00DC05E5"/>
    <w:rsid w:val="00DC07DD"/>
    <w:rsid w:val="00DC1423"/>
    <w:rsid w:val="00DC195D"/>
    <w:rsid w:val="00DC1AD7"/>
    <w:rsid w:val="00DC1D95"/>
    <w:rsid w:val="00DC2034"/>
    <w:rsid w:val="00DC21B3"/>
    <w:rsid w:val="00DC2C82"/>
    <w:rsid w:val="00DC3034"/>
    <w:rsid w:val="00DC3A47"/>
    <w:rsid w:val="00DC4C0A"/>
    <w:rsid w:val="00DC51FE"/>
    <w:rsid w:val="00DC5342"/>
    <w:rsid w:val="00DC58D7"/>
    <w:rsid w:val="00DC5A8B"/>
    <w:rsid w:val="00DC6DC6"/>
    <w:rsid w:val="00DC7A86"/>
    <w:rsid w:val="00DD0A83"/>
    <w:rsid w:val="00DD0BB8"/>
    <w:rsid w:val="00DD195B"/>
    <w:rsid w:val="00DD1B96"/>
    <w:rsid w:val="00DD23AF"/>
    <w:rsid w:val="00DD2CCC"/>
    <w:rsid w:val="00DD2E15"/>
    <w:rsid w:val="00DD34F0"/>
    <w:rsid w:val="00DD43F9"/>
    <w:rsid w:val="00DD55BB"/>
    <w:rsid w:val="00DD69C7"/>
    <w:rsid w:val="00DD6B3B"/>
    <w:rsid w:val="00DD7A89"/>
    <w:rsid w:val="00DE0B67"/>
    <w:rsid w:val="00DE130D"/>
    <w:rsid w:val="00DE29D5"/>
    <w:rsid w:val="00DE32A7"/>
    <w:rsid w:val="00DE51C7"/>
    <w:rsid w:val="00DE5608"/>
    <w:rsid w:val="00DE5D4C"/>
    <w:rsid w:val="00DE6BE8"/>
    <w:rsid w:val="00DE732E"/>
    <w:rsid w:val="00DE7BFB"/>
    <w:rsid w:val="00DF12CC"/>
    <w:rsid w:val="00DF17E5"/>
    <w:rsid w:val="00DF20B3"/>
    <w:rsid w:val="00DF2621"/>
    <w:rsid w:val="00DF286E"/>
    <w:rsid w:val="00DF3235"/>
    <w:rsid w:val="00DF32B3"/>
    <w:rsid w:val="00DF396E"/>
    <w:rsid w:val="00DF3DA2"/>
    <w:rsid w:val="00DF466F"/>
    <w:rsid w:val="00DF5341"/>
    <w:rsid w:val="00DF5BC5"/>
    <w:rsid w:val="00DF6FEC"/>
    <w:rsid w:val="00DF74D0"/>
    <w:rsid w:val="00DF7816"/>
    <w:rsid w:val="00DF7B9A"/>
    <w:rsid w:val="00DF7D59"/>
    <w:rsid w:val="00DF7F7E"/>
    <w:rsid w:val="00E0154A"/>
    <w:rsid w:val="00E020FB"/>
    <w:rsid w:val="00E02572"/>
    <w:rsid w:val="00E051F2"/>
    <w:rsid w:val="00E05FAA"/>
    <w:rsid w:val="00E063E9"/>
    <w:rsid w:val="00E06483"/>
    <w:rsid w:val="00E069A5"/>
    <w:rsid w:val="00E06CA6"/>
    <w:rsid w:val="00E076E3"/>
    <w:rsid w:val="00E078CC"/>
    <w:rsid w:val="00E1012F"/>
    <w:rsid w:val="00E1083D"/>
    <w:rsid w:val="00E117C0"/>
    <w:rsid w:val="00E11BF2"/>
    <w:rsid w:val="00E11E0B"/>
    <w:rsid w:val="00E124A6"/>
    <w:rsid w:val="00E134B3"/>
    <w:rsid w:val="00E145E6"/>
    <w:rsid w:val="00E14893"/>
    <w:rsid w:val="00E14E06"/>
    <w:rsid w:val="00E1584A"/>
    <w:rsid w:val="00E15920"/>
    <w:rsid w:val="00E15DFC"/>
    <w:rsid w:val="00E15FCA"/>
    <w:rsid w:val="00E16412"/>
    <w:rsid w:val="00E16643"/>
    <w:rsid w:val="00E16AA5"/>
    <w:rsid w:val="00E1756D"/>
    <w:rsid w:val="00E17AA7"/>
    <w:rsid w:val="00E20401"/>
    <w:rsid w:val="00E20A0F"/>
    <w:rsid w:val="00E21047"/>
    <w:rsid w:val="00E21ABA"/>
    <w:rsid w:val="00E21F0F"/>
    <w:rsid w:val="00E22A1F"/>
    <w:rsid w:val="00E237F8"/>
    <w:rsid w:val="00E23A14"/>
    <w:rsid w:val="00E23E24"/>
    <w:rsid w:val="00E24566"/>
    <w:rsid w:val="00E25741"/>
    <w:rsid w:val="00E2595D"/>
    <w:rsid w:val="00E25AE3"/>
    <w:rsid w:val="00E262E5"/>
    <w:rsid w:val="00E26C1C"/>
    <w:rsid w:val="00E26EF8"/>
    <w:rsid w:val="00E27DE5"/>
    <w:rsid w:val="00E27FF7"/>
    <w:rsid w:val="00E301DD"/>
    <w:rsid w:val="00E301EC"/>
    <w:rsid w:val="00E3081C"/>
    <w:rsid w:val="00E310D3"/>
    <w:rsid w:val="00E31884"/>
    <w:rsid w:val="00E3239B"/>
    <w:rsid w:val="00E32B84"/>
    <w:rsid w:val="00E32F29"/>
    <w:rsid w:val="00E332CD"/>
    <w:rsid w:val="00E33D9E"/>
    <w:rsid w:val="00E34826"/>
    <w:rsid w:val="00E3671A"/>
    <w:rsid w:val="00E36C88"/>
    <w:rsid w:val="00E3737E"/>
    <w:rsid w:val="00E4014F"/>
    <w:rsid w:val="00E40A61"/>
    <w:rsid w:val="00E40D57"/>
    <w:rsid w:val="00E41785"/>
    <w:rsid w:val="00E41BF4"/>
    <w:rsid w:val="00E42042"/>
    <w:rsid w:val="00E429EE"/>
    <w:rsid w:val="00E42D12"/>
    <w:rsid w:val="00E4351E"/>
    <w:rsid w:val="00E43ED5"/>
    <w:rsid w:val="00E43F8A"/>
    <w:rsid w:val="00E4437C"/>
    <w:rsid w:val="00E444D8"/>
    <w:rsid w:val="00E445B6"/>
    <w:rsid w:val="00E44E1A"/>
    <w:rsid w:val="00E4509F"/>
    <w:rsid w:val="00E459E7"/>
    <w:rsid w:val="00E45B1A"/>
    <w:rsid w:val="00E45DA5"/>
    <w:rsid w:val="00E46570"/>
    <w:rsid w:val="00E4671D"/>
    <w:rsid w:val="00E46C61"/>
    <w:rsid w:val="00E47221"/>
    <w:rsid w:val="00E472A4"/>
    <w:rsid w:val="00E5007E"/>
    <w:rsid w:val="00E5059E"/>
    <w:rsid w:val="00E50748"/>
    <w:rsid w:val="00E511F4"/>
    <w:rsid w:val="00E51A66"/>
    <w:rsid w:val="00E51FBD"/>
    <w:rsid w:val="00E52131"/>
    <w:rsid w:val="00E52474"/>
    <w:rsid w:val="00E52DC4"/>
    <w:rsid w:val="00E52F31"/>
    <w:rsid w:val="00E5679E"/>
    <w:rsid w:val="00E56D29"/>
    <w:rsid w:val="00E600D9"/>
    <w:rsid w:val="00E60419"/>
    <w:rsid w:val="00E60514"/>
    <w:rsid w:val="00E60784"/>
    <w:rsid w:val="00E61C95"/>
    <w:rsid w:val="00E629D2"/>
    <w:rsid w:val="00E62A61"/>
    <w:rsid w:val="00E62AA2"/>
    <w:rsid w:val="00E62D43"/>
    <w:rsid w:val="00E6305B"/>
    <w:rsid w:val="00E6311F"/>
    <w:rsid w:val="00E63818"/>
    <w:rsid w:val="00E63E2E"/>
    <w:rsid w:val="00E6402E"/>
    <w:rsid w:val="00E65B48"/>
    <w:rsid w:val="00E65D30"/>
    <w:rsid w:val="00E65D75"/>
    <w:rsid w:val="00E65E18"/>
    <w:rsid w:val="00E66057"/>
    <w:rsid w:val="00E661DE"/>
    <w:rsid w:val="00E664BE"/>
    <w:rsid w:val="00E67F3A"/>
    <w:rsid w:val="00E70648"/>
    <w:rsid w:val="00E713FB"/>
    <w:rsid w:val="00E7186B"/>
    <w:rsid w:val="00E724E1"/>
    <w:rsid w:val="00E72628"/>
    <w:rsid w:val="00E72986"/>
    <w:rsid w:val="00E730ED"/>
    <w:rsid w:val="00E73191"/>
    <w:rsid w:val="00E73B06"/>
    <w:rsid w:val="00E73D4C"/>
    <w:rsid w:val="00E74DEC"/>
    <w:rsid w:val="00E754C5"/>
    <w:rsid w:val="00E75511"/>
    <w:rsid w:val="00E76B45"/>
    <w:rsid w:val="00E8062D"/>
    <w:rsid w:val="00E8155D"/>
    <w:rsid w:val="00E81B1B"/>
    <w:rsid w:val="00E81D27"/>
    <w:rsid w:val="00E82FC1"/>
    <w:rsid w:val="00E832AB"/>
    <w:rsid w:val="00E8509A"/>
    <w:rsid w:val="00E852CC"/>
    <w:rsid w:val="00E85E85"/>
    <w:rsid w:val="00E86D3F"/>
    <w:rsid w:val="00E873CE"/>
    <w:rsid w:val="00E875CB"/>
    <w:rsid w:val="00E877E2"/>
    <w:rsid w:val="00E91C98"/>
    <w:rsid w:val="00E9294C"/>
    <w:rsid w:val="00E93053"/>
    <w:rsid w:val="00E93D7D"/>
    <w:rsid w:val="00E94392"/>
    <w:rsid w:val="00E94677"/>
    <w:rsid w:val="00E958D1"/>
    <w:rsid w:val="00E96028"/>
    <w:rsid w:val="00E96078"/>
    <w:rsid w:val="00E9683B"/>
    <w:rsid w:val="00E974C7"/>
    <w:rsid w:val="00E97882"/>
    <w:rsid w:val="00EA0714"/>
    <w:rsid w:val="00EA0735"/>
    <w:rsid w:val="00EA1262"/>
    <w:rsid w:val="00EA12AD"/>
    <w:rsid w:val="00EA13D8"/>
    <w:rsid w:val="00EA14E6"/>
    <w:rsid w:val="00EA1F0F"/>
    <w:rsid w:val="00EA2B71"/>
    <w:rsid w:val="00EA35C1"/>
    <w:rsid w:val="00EA37D7"/>
    <w:rsid w:val="00EA3F72"/>
    <w:rsid w:val="00EA500C"/>
    <w:rsid w:val="00EA5754"/>
    <w:rsid w:val="00EA583D"/>
    <w:rsid w:val="00EA5A48"/>
    <w:rsid w:val="00EA5C87"/>
    <w:rsid w:val="00EA70D3"/>
    <w:rsid w:val="00EA778E"/>
    <w:rsid w:val="00EB0AAB"/>
    <w:rsid w:val="00EB0F9A"/>
    <w:rsid w:val="00EB1241"/>
    <w:rsid w:val="00EB189E"/>
    <w:rsid w:val="00EB1B4C"/>
    <w:rsid w:val="00EB28ED"/>
    <w:rsid w:val="00EB2AE3"/>
    <w:rsid w:val="00EB3EBC"/>
    <w:rsid w:val="00EB4009"/>
    <w:rsid w:val="00EB489A"/>
    <w:rsid w:val="00EB4A59"/>
    <w:rsid w:val="00EB4FC4"/>
    <w:rsid w:val="00EB559A"/>
    <w:rsid w:val="00EB5B75"/>
    <w:rsid w:val="00EB5BDC"/>
    <w:rsid w:val="00EB7169"/>
    <w:rsid w:val="00EC023E"/>
    <w:rsid w:val="00EC07AF"/>
    <w:rsid w:val="00EC087C"/>
    <w:rsid w:val="00EC17A9"/>
    <w:rsid w:val="00EC26F9"/>
    <w:rsid w:val="00EC39BE"/>
    <w:rsid w:val="00EC3E63"/>
    <w:rsid w:val="00EC4F80"/>
    <w:rsid w:val="00EC536A"/>
    <w:rsid w:val="00EC58D2"/>
    <w:rsid w:val="00EC5A7A"/>
    <w:rsid w:val="00EC5C90"/>
    <w:rsid w:val="00EC6182"/>
    <w:rsid w:val="00EC6F94"/>
    <w:rsid w:val="00EC7600"/>
    <w:rsid w:val="00EC799E"/>
    <w:rsid w:val="00EC7E18"/>
    <w:rsid w:val="00ED0212"/>
    <w:rsid w:val="00ED052A"/>
    <w:rsid w:val="00ED0741"/>
    <w:rsid w:val="00ED17B6"/>
    <w:rsid w:val="00ED1C8E"/>
    <w:rsid w:val="00ED1D4D"/>
    <w:rsid w:val="00ED25F2"/>
    <w:rsid w:val="00ED2F24"/>
    <w:rsid w:val="00ED3747"/>
    <w:rsid w:val="00ED3780"/>
    <w:rsid w:val="00ED37C9"/>
    <w:rsid w:val="00ED38E2"/>
    <w:rsid w:val="00ED3BCE"/>
    <w:rsid w:val="00ED4063"/>
    <w:rsid w:val="00ED4691"/>
    <w:rsid w:val="00ED53C4"/>
    <w:rsid w:val="00ED57E7"/>
    <w:rsid w:val="00ED74A2"/>
    <w:rsid w:val="00ED78B8"/>
    <w:rsid w:val="00ED7C7F"/>
    <w:rsid w:val="00EE0410"/>
    <w:rsid w:val="00EE0CB6"/>
    <w:rsid w:val="00EE119E"/>
    <w:rsid w:val="00EE1371"/>
    <w:rsid w:val="00EE19CD"/>
    <w:rsid w:val="00EE1A51"/>
    <w:rsid w:val="00EE2774"/>
    <w:rsid w:val="00EE27FF"/>
    <w:rsid w:val="00EE2921"/>
    <w:rsid w:val="00EE299C"/>
    <w:rsid w:val="00EE2F0D"/>
    <w:rsid w:val="00EE33F8"/>
    <w:rsid w:val="00EE3827"/>
    <w:rsid w:val="00EE40D4"/>
    <w:rsid w:val="00EE49D1"/>
    <w:rsid w:val="00EE4AD6"/>
    <w:rsid w:val="00EE6FF6"/>
    <w:rsid w:val="00EE783E"/>
    <w:rsid w:val="00EE7C23"/>
    <w:rsid w:val="00EF0B06"/>
    <w:rsid w:val="00EF0B97"/>
    <w:rsid w:val="00EF1521"/>
    <w:rsid w:val="00EF28D0"/>
    <w:rsid w:val="00EF294F"/>
    <w:rsid w:val="00EF2AAB"/>
    <w:rsid w:val="00EF2BE1"/>
    <w:rsid w:val="00EF53CB"/>
    <w:rsid w:val="00EF5A42"/>
    <w:rsid w:val="00EF68AC"/>
    <w:rsid w:val="00EF7817"/>
    <w:rsid w:val="00F00A70"/>
    <w:rsid w:val="00F01248"/>
    <w:rsid w:val="00F01C34"/>
    <w:rsid w:val="00F02099"/>
    <w:rsid w:val="00F02A33"/>
    <w:rsid w:val="00F034BE"/>
    <w:rsid w:val="00F049A7"/>
    <w:rsid w:val="00F05165"/>
    <w:rsid w:val="00F05D31"/>
    <w:rsid w:val="00F05E61"/>
    <w:rsid w:val="00F05F12"/>
    <w:rsid w:val="00F0623E"/>
    <w:rsid w:val="00F07007"/>
    <w:rsid w:val="00F10601"/>
    <w:rsid w:val="00F111B5"/>
    <w:rsid w:val="00F11AAF"/>
    <w:rsid w:val="00F12625"/>
    <w:rsid w:val="00F131E2"/>
    <w:rsid w:val="00F14B14"/>
    <w:rsid w:val="00F1564A"/>
    <w:rsid w:val="00F157AC"/>
    <w:rsid w:val="00F161F1"/>
    <w:rsid w:val="00F1655E"/>
    <w:rsid w:val="00F1700B"/>
    <w:rsid w:val="00F1772A"/>
    <w:rsid w:val="00F177EE"/>
    <w:rsid w:val="00F17BDD"/>
    <w:rsid w:val="00F2143A"/>
    <w:rsid w:val="00F21811"/>
    <w:rsid w:val="00F21AA1"/>
    <w:rsid w:val="00F21D0D"/>
    <w:rsid w:val="00F21D74"/>
    <w:rsid w:val="00F22960"/>
    <w:rsid w:val="00F22AB0"/>
    <w:rsid w:val="00F22CB2"/>
    <w:rsid w:val="00F232F9"/>
    <w:rsid w:val="00F24D46"/>
    <w:rsid w:val="00F2537E"/>
    <w:rsid w:val="00F255BE"/>
    <w:rsid w:val="00F2577A"/>
    <w:rsid w:val="00F257A0"/>
    <w:rsid w:val="00F25CD9"/>
    <w:rsid w:val="00F26281"/>
    <w:rsid w:val="00F26C49"/>
    <w:rsid w:val="00F26DC3"/>
    <w:rsid w:val="00F2705E"/>
    <w:rsid w:val="00F2714D"/>
    <w:rsid w:val="00F275D6"/>
    <w:rsid w:val="00F307C1"/>
    <w:rsid w:val="00F30B32"/>
    <w:rsid w:val="00F32423"/>
    <w:rsid w:val="00F32C4A"/>
    <w:rsid w:val="00F3307D"/>
    <w:rsid w:val="00F335ED"/>
    <w:rsid w:val="00F33DCC"/>
    <w:rsid w:val="00F34449"/>
    <w:rsid w:val="00F349BC"/>
    <w:rsid w:val="00F35821"/>
    <w:rsid w:val="00F36BFD"/>
    <w:rsid w:val="00F37005"/>
    <w:rsid w:val="00F37DF4"/>
    <w:rsid w:val="00F37EBB"/>
    <w:rsid w:val="00F406A4"/>
    <w:rsid w:val="00F406C4"/>
    <w:rsid w:val="00F40B1E"/>
    <w:rsid w:val="00F40E85"/>
    <w:rsid w:val="00F40F49"/>
    <w:rsid w:val="00F4242A"/>
    <w:rsid w:val="00F42747"/>
    <w:rsid w:val="00F44258"/>
    <w:rsid w:val="00F44832"/>
    <w:rsid w:val="00F45484"/>
    <w:rsid w:val="00F469FC"/>
    <w:rsid w:val="00F474FD"/>
    <w:rsid w:val="00F477D6"/>
    <w:rsid w:val="00F501B6"/>
    <w:rsid w:val="00F502D4"/>
    <w:rsid w:val="00F51387"/>
    <w:rsid w:val="00F53990"/>
    <w:rsid w:val="00F53B1A"/>
    <w:rsid w:val="00F53C17"/>
    <w:rsid w:val="00F53D0D"/>
    <w:rsid w:val="00F543D3"/>
    <w:rsid w:val="00F54F82"/>
    <w:rsid w:val="00F552B0"/>
    <w:rsid w:val="00F553B7"/>
    <w:rsid w:val="00F556F4"/>
    <w:rsid w:val="00F560CA"/>
    <w:rsid w:val="00F56208"/>
    <w:rsid w:val="00F5620F"/>
    <w:rsid w:val="00F566C7"/>
    <w:rsid w:val="00F5670D"/>
    <w:rsid w:val="00F57513"/>
    <w:rsid w:val="00F61531"/>
    <w:rsid w:val="00F61826"/>
    <w:rsid w:val="00F61F1B"/>
    <w:rsid w:val="00F623DA"/>
    <w:rsid w:val="00F62CA8"/>
    <w:rsid w:val="00F62D24"/>
    <w:rsid w:val="00F6317C"/>
    <w:rsid w:val="00F63E3C"/>
    <w:rsid w:val="00F6440F"/>
    <w:rsid w:val="00F64545"/>
    <w:rsid w:val="00F64B79"/>
    <w:rsid w:val="00F64C33"/>
    <w:rsid w:val="00F64D9A"/>
    <w:rsid w:val="00F65317"/>
    <w:rsid w:val="00F65F5A"/>
    <w:rsid w:val="00F66493"/>
    <w:rsid w:val="00F67078"/>
    <w:rsid w:val="00F67A85"/>
    <w:rsid w:val="00F67D59"/>
    <w:rsid w:val="00F71756"/>
    <w:rsid w:val="00F71B9D"/>
    <w:rsid w:val="00F72584"/>
    <w:rsid w:val="00F72DFA"/>
    <w:rsid w:val="00F73E0E"/>
    <w:rsid w:val="00F73F8A"/>
    <w:rsid w:val="00F74642"/>
    <w:rsid w:val="00F7716C"/>
    <w:rsid w:val="00F77862"/>
    <w:rsid w:val="00F77996"/>
    <w:rsid w:val="00F77C2A"/>
    <w:rsid w:val="00F80731"/>
    <w:rsid w:val="00F8160E"/>
    <w:rsid w:val="00F81767"/>
    <w:rsid w:val="00F82B11"/>
    <w:rsid w:val="00F82B5D"/>
    <w:rsid w:val="00F83617"/>
    <w:rsid w:val="00F83760"/>
    <w:rsid w:val="00F83CC7"/>
    <w:rsid w:val="00F844EB"/>
    <w:rsid w:val="00F845B0"/>
    <w:rsid w:val="00F84B0B"/>
    <w:rsid w:val="00F857CF"/>
    <w:rsid w:val="00F8691F"/>
    <w:rsid w:val="00F9096B"/>
    <w:rsid w:val="00F90F36"/>
    <w:rsid w:val="00F90F46"/>
    <w:rsid w:val="00F9160F"/>
    <w:rsid w:val="00F917C8"/>
    <w:rsid w:val="00F92175"/>
    <w:rsid w:val="00F929CF"/>
    <w:rsid w:val="00F92C29"/>
    <w:rsid w:val="00F92F2C"/>
    <w:rsid w:val="00F932A2"/>
    <w:rsid w:val="00F93AD4"/>
    <w:rsid w:val="00F95703"/>
    <w:rsid w:val="00F95BFE"/>
    <w:rsid w:val="00F95D45"/>
    <w:rsid w:val="00F95F19"/>
    <w:rsid w:val="00F96A23"/>
    <w:rsid w:val="00F96B21"/>
    <w:rsid w:val="00FA0111"/>
    <w:rsid w:val="00FA02C8"/>
    <w:rsid w:val="00FA0346"/>
    <w:rsid w:val="00FA03D1"/>
    <w:rsid w:val="00FA0819"/>
    <w:rsid w:val="00FA1B0C"/>
    <w:rsid w:val="00FA2359"/>
    <w:rsid w:val="00FA2A83"/>
    <w:rsid w:val="00FA305C"/>
    <w:rsid w:val="00FA3462"/>
    <w:rsid w:val="00FA38CA"/>
    <w:rsid w:val="00FA4199"/>
    <w:rsid w:val="00FA4260"/>
    <w:rsid w:val="00FA44AF"/>
    <w:rsid w:val="00FA4E78"/>
    <w:rsid w:val="00FA4ED1"/>
    <w:rsid w:val="00FA574A"/>
    <w:rsid w:val="00FA66BE"/>
    <w:rsid w:val="00FA6ED2"/>
    <w:rsid w:val="00FA727A"/>
    <w:rsid w:val="00FA76CC"/>
    <w:rsid w:val="00FA7CE1"/>
    <w:rsid w:val="00FB015D"/>
    <w:rsid w:val="00FB0A76"/>
    <w:rsid w:val="00FB16D4"/>
    <w:rsid w:val="00FB16EA"/>
    <w:rsid w:val="00FB1A67"/>
    <w:rsid w:val="00FB1A7A"/>
    <w:rsid w:val="00FB3046"/>
    <w:rsid w:val="00FB354D"/>
    <w:rsid w:val="00FB392A"/>
    <w:rsid w:val="00FB3FB6"/>
    <w:rsid w:val="00FB4919"/>
    <w:rsid w:val="00FB4A37"/>
    <w:rsid w:val="00FB5DC7"/>
    <w:rsid w:val="00FB643E"/>
    <w:rsid w:val="00FB7B96"/>
    <w:rsid w:val="00FC0018"/>
    <w:rsid w:val="00FC080B"/>
    <w:rsid w:val="00FC0E4C"/>
    <w:rsid w:val="00FC116C"/>
    <w:rsid w:val="00FC1463"/>
    <w:rsid w:val="00FC2753"/>
    <w:rsid w:val="00FC2A26"/>
    <w:rsid w:val="00FC34CC"/>
    <w:rsid w:val="00FC34DD"/>
    <w:rsid w:val="00FC466F"/>
    <w:rsid w:val="00FC61E8"/>
    <w:rsid w:val="00FC65F3"/>
    <w:rsid w:val="00FC73E2"/>
    <w:rsid w:val="00FC75DD"/>
    <w:rsid w:val="00FC7943"/>
    <w:rsid w:val="00FC7B70"/>
    <w:rsid w:val="00FD2067"/>
    <w:rsid w:val="00FD21F3"/>
    <w:rsid w:val="00FD2271"/>
    <w:rsid w:val="00FD22FE"/>
    <w:rsid w:val="00FD2516"/>
    <w:rsid w:val="00FD28BB"/>
    <w:rsid w:val="00FD3495"/>
    <w:rsid w:val="00FD368F"/>
    <w:rsid w:val="00FD3E0B"/>
    <w:rsid w:val="00FD401D"/>
    <w:rsid w:val="00FD4049"/>
    <w:rsid w:val="00FD48E6"/>
    <w:rsid w:val="00FD49AA"/>
    <w:rsid w:val="00FD4DC1"/>
    <w:rsid w:val="00FD4F52"/>
    <w:rsid w:val="00FD52D6"/>
    <w:rsid w:val="00FD6CD5"/>
    <w:rsid w:val="00FE0393"/>
    <w:rsid w:val="00FE0625"/>
    <w:rsid w:val="00FE0830"/>
    <w:rsid w:val="00FE10BD"/>
    <w:rsid w:val="00FE19D9"/>
    <w:rsid w:val="00FE1AF7"/>
    <w:rsid w:val="00FE1C27"/>
    <w:rsid w:val="00FE21AA"/>
    <w:rsid w:val="00FE236B"/>
    <w:rsid w:val="00FE29D6"/>
    <w:rsid w:val="00FE31C6"/>
    <w:rsid w:val="00FE3AD8"/>
    <w:rsid w:val="00FE44DC"/>
    <w:rsid w:val="00FE4725"/>
    <w:rsid w:val="00FE4787"/>
    <w:rsid w:val="00FE4A0F"/>
    <w:rsid w:val="00FE5017"/>
    <w:rsid w:val="00FE586B"/>
    <w:rsid w:val="00FE5DEE"/>
    <w:rsid w:val="00FE5EBA"/>
    <w:rsid w:val="00FE6172"/>
    <w:rsid w:val="00FE640F"/>
    <w:rsid w:val="00FE6ED4"/>
    <w:rsid w:val="00FE710E"/>
    <w:rsid w:val="00FE722D"/>
    <w:rsid w:val="00FE72B1"/>
    <w:rsid w:val="00FE7384"/>
    <w:rsid w:val="00FE77FA"/>
    <w:rsid w:val="00FE7A47"/>
    <w:rsid w:val="00FF04A0"/>
    <w:rsid w:val="00FF072C"/>
    <w:rsid w:val="00FF09AB"/>
    <w:rsid w:val="00FF0D6B"/>
    <w:rsid w:val="00FF11CE"/>
    <w:rsid w:val="00FF1355"/>
    <w:rsid w:val="00FF208F"/>
    <w:rsid w:val="00FF25DE"/>
    <w:rsid w:val="00FF2764"/>
    <w:rsid w:val="00FF285C"/>
    <w:rsid w:val="00FF2929"/>
    <w:rsid w:val="00FF299B"/>
    <w:rsid w:val="00FF2B01"/>
    <w:rsid w:val="00FF2FD8"/>
    <w:rsid w:val="00FF3026"/>
    <w:rsid w:val="00FF32CC"/>
    <w:rsid w:val="00FF39C4"/>
    <w:rsid w:val="00FF45AC"/>
    <w:rsid w:val="00FF4832"/>
    <w:rsid w:val="00FF4B41"/>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B85990-7EE6-4CC7-8374-9898F214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en-US" w:bidi="ar-SA"/>
      </w:rPr>
    </w:rPrDefault>
    <w:pPrDefault>
      <w:pPr>
        <w:spacing w:line="360"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1B4"/>
  </w:style>
  <w:style w:type="paragraph" w:styleId="1">
    <w:name w:val="heading 1"/>
    <w:basedOn w:val="a"/>
    <w:next w:val="a"/>
    <w:link w:val="10"/>
    <w:uiPriority w:val="99"/>
    <w:qFormat/>
    <w:rsid w:val="00EE7C23"/>
    <w:pPr>
      <w:keepNext/>
      <w:jc w:val="center"/>
      <w:outlineLvl w:val="0"/>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05FC0"/>
    <w:rPr>
      <w:rFonts w:ascii="Cambria" w:hAnsi="Cambria" w:cs="Times New Roman"/>
      <w:b/>
      <w:bCs/>
      <w:kern w:val="32"/>
      <w:sz w:val="32"/>
      <w:szCs w:val="32"/>
    </w:rPr>
  </w:style>
  <w:style w:type="paragraph" w:styleId="a3">
    <w:name w:val="Body Text Indent"/>
    <w:basedOn w:val="a"/>
    <w:link w:val="a4"/>
    <w:uiPriority w:val="99"/>
    <w:rsid w:val="00A926AA"/>
    <w:pPr>
      <w:spacing w:after="120"/>
      <w:ind w:left="283"/>
    </w:pPr>
  </w:style>
  <w:style w:type="character" w:customStyle="1" w:styleId="a4">
    <w:name w:val="Основной текст с отступом Знак"/>
    <w:basedOn w:val="a0"/>
    <w:link w:val="a3"/>
    <w:uiPriority w:val="99"/>
    <w:semiHidden/>
    <w:locked/>
    <w:rsid w:val="00B05FC0"/>
    <w:rPr>
      <w:rFonts w:cs="Times New Roman"/>
      <w:sz w:val="24"/>
      <w:szCs w:val="24"/>
    </w:rPr>
  </w:style>
  <w:style w:type="paragraph" w:styleId="2">
    <w:name w:val="Body Text 2"/>
    <w:basedOn w:val="a"/>
    <w:link w:val="20"/>
    <w:uiPriority w:val="99"/>
    <w:rsid w:val="00A926AA"/>
    <w:pPr>
      <w:jc w:val="both"/>
    </w:pPr>
    <w:rPr>
      <w:sz w:val="26"/>
    </w:rPr>
  </w:style>
  <w:style w:type="character" w:customStyle="1" w:styleId="20">
    <w:name w:val="Основной текст 2 Знак"/>
    <w:basedOn w:val="a0"/>
    <w:link w:val="2"/>
    <w:uiPriority w:val="99"/>
    <w:locked/>
    <w:rsid w:val="00C35BC7"/>
    <w:rPr>
      <w:rFonts w:cs="Times New Roman"/>
      <w:sz w:val="24"/>
    </w:rPr>
  </w:style>
  <w:style w:type="paragraph" w:styleId="a5">
    <w:name w:val="Title"/>
    <w:aliases w:val="Знак,Знак Знак Знак"/>
    <w:basedOn w:val="a"/>
    <w:link w:val="a6"/>
    <w:uiPriority w:val="99"/>
    <w:qFormat/>
    <w:rsid w:val="00BC0FD7"/>
    <w:pPr>
      <w:jc w:val="center"/>
    </w:pPr>
    <w:rPr>
      <w:b/>
      <w:bCs/>
      <w:sz w:val="28"/>
    </w:rPr>
  </w:style>
  <w:style w:type="character" w:customStyle="1" w:styleId="a6">
    <w:name w:val="Название Знак"/>
    <w:aliases w:val="Знак Знак,Знак Знак Знак Знак"/>
    <w:basedOn w:val="a0"/>
    <w:link w:val="a5"/>
    <w:uiPriority w:val="99"/>
    <w:locked/>
    <w:rsid w:val="00880F7D"/>
    <w:rPr>
      <w:rFonts w:cs="Times New Roman"/>
      <w:b/>
      <w:sz w:val="24"/>
      <w:lang w:val="ru-RU" w:eastAsia="ru-RU"/>
    </w:rPr>
  </w:style>
  <w:style w:type="paragraph" w:styleId="a7">
    <w:name w:val="Body Text"/>
    <w:basedOn w:val="a"/>
    <w:link w:val="a8"/>
    <w:uiPriority w:val="99"/>
    <w:rsid w:val="00EE7C23"/>
    <w:pPr>
      <w:spacing w:after="120"/>
    </w:pPr>
  </w:style>
  <w:style w:type="character" w:customStyle="1" w:styleId="a8">
    <w:name w:val="Основной текст Знак"/>
    <w:basedOn w:val="a0"/>
    <w:link w:val="a7"/>
    <w:uiPriority w:val="99"/>
    <w:locked/>
    <w:rsid w:val="006F5A6E"/>
    <w:rPr>
      <w:rFonts w:cs="Times New Roman"/>
      <w:sz w:val="24"/>
    </w:rPr>
  </w:style>
  <w:style w:type="paragraph" w:customStyle="1" w:styleId="11">
    <w:name w:val="Знак1"/>
    <w:basedOn w:val="a"/>
    <w:next w:val="a"/>
    <w:uiPriority w:val="99"/>
    <w:semiHidden/>
    <w:rsid w:val="00EE7C23"/>
    <w:pPr>
      <w:spacing w:after="160" w:line="240" w:lineRule="exact"/>
    </w:pPr>
    <w:rPr>
      <w:rFonts w:ascii="Arial" w:hAnsi="Arial" w:cs="Arial"/>
      <w:sz w:val="20"/>
      <w:szCs w:val="20"/>
      <w:lang w:val="en-US"/>
    </w:rPr>
  </w:style>
  <w:style w:type="paragraph" w:customStyle="1" w:styleId="a9">
    <w:name w:val="Знак Знак Знак Знак Знак Знак Знак"/>
    <w:basedOn w:val="a"/>
    <w:uiPriority w:val="99"/>
    <w:rsid w:val="00D14D62"/>
    <w:pPr>
      <w:spacing w:before="100" w:beforeAutospacing="1" w:after="100" w:afterAutospacing="1"/>
    </w:pPr>
    <w:rPr>
      <w:rFonts w:ascii="Tahoma" w:hAnsi="Tahoma"/>
      <w:sz w:val="20"/>
      <w:szCs w:val="20"/>
      <w:lang w:val="en-US"/>
    </w:rPr>
  </w:style>
  <w:style w:type="table" w:styleId="aa">
    <w:name w:val="Table Grid"/>
    <w:basedOn w:val="a1"/>
    <w:uiPriority w:val="99"/>
    <w:rsid w:val="00F8073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8E1682"/>
    <w:pPr>
      <w:jc w:val="center"/>
    </w:pPr>
    <w:rPr>
      <w:b/>
      <w:sz w:val="27"/>
      <w:szCs w:val="20"/>
    </w:rPr>
  </w:style>
  <w:style w:type="character" w:customStyle="1" w:styleId="12">
    <w:name w:val="Знак Знак1"/>
    <w:uiPriority w:val="99"/>
    <w:locked/>
    <w:rsid w:val="0089032A"/>
    <w:rPr>
      <w:sz w:val="24"/>
      <w:lang w:val="ru-RU" w:eastAsia="ru-RU"/>
    </w:rPr>
  </w:style>
  <w:style w:type="character" w:customStyle="1" w:styleId="3">
    <w:name w:val="Знак Знак3"/>
    <w:uiPriority w:val="99"/>
    <w:locked/>
    <w:rsid w:val="00303F8F"/>
    <w:rPr>
      <w:sz w:val="24"/>
      <w:lang w:val="ru-RU" w:eastAsia="ru-RU"/>
    </w:rPr>
  </w:style>
  <w:style w:type="paragraph" w:styleId="ab">
    <w:name w:val="Balloon Text"/>
    <w:basedOn w:val="a"/>
    <w:link w:val="ac"/>
    <w:uiPriority w:val="99"/>
    <w:rsid w:val="004E42A2"/>
    <w:rPr>
      <w:rFonts w:ascii="Segoe UI" w:hAnsi="Segoe UI"/>
      <w:sz w:val="18"/>
      <w:szCs w:val="18"/>
    </w:rPr>
  </w:style>
  <w:style w:type="character" w:customStyle="1" w:styleId="ac">
    <w:name w:val="Текст выноски Знак"/>
    <w:basedOn w:val="a0"/>
    <w:link w:val="ab"/>
    <w:uiPriority w:val="99"/>
    <w:locked/>
    <w:rsid w:val="004E42A2"/>
    <w:rPr>
      <w:rFonts w:ascii="Segoe UI" w:hAnsi="Segoe UI" w:cs="Times New Roman"/>
      <w:sz w:val="18"/>
    </w:rPr>
  </w:style>
  <w:style w:type="character" w:customStyle="1" w:styleId="22">
    <w:name w:val="Знак Знак2"/>
    <w:uiPriority w:val="99"/>
    <w:locked/>
    <w:rsid w:val="00E27FF7"/>
    <w:rPr>
      <w:sz w:val="24"/>
      <w:lang w:val="ru-RU" w:eastAsia="ru-RU"/>
    </w:rPr>
  </w:style>
  <w:style w:type="paragraph" w:customStyle="1" w:styleId="ConsPlusNormal">
    <w:name w:val="ConsPlusNormal"/>
    <w:uiPriority w:val="99"/>
    <w:rsid w:val="001D7742"/>
    <w:pPr>
      <w:autoSpaceDE w:val="0"/>
      <w:autoSpaceDN w:val="0"/>
      <w:adjustRightInd w:val="0"/>
    </w:pPr>
  </w:style>
  <w:style w:type="paragraph" w:styleId="ad">
    <w:name w:val="List Paragraph"/>
    <w:basedOn w:val="a"/>
    <w:link w:val="ae"/>
    <w:uiPriority w:val="34"/>
    <w:qFormat/>
    <w:rsid w:val="00FE7A47"/>
    <w:pPr>
      <w:spacing w:after="200" w:line="276" w:lineRule="auto"/>
      <w:ind w:left="720"/>
      <w:contextualSpacing/>
    </w:pPr>
    <w:rPr>
      <w:rFonts w:ascii="Calibri" w:hAnsi="Calibri"/>
      <w:sz w:val="20"/>
      <w:szCs w:val="20"/>
    </w:rPr>
  </w:style>
  <w:style w:type="character" w:customStyle="1" w:styleId="ae">
    <w:name w:val="Абзац списка Знак"/>
    <w:link w:val="ad"/>
    <w:uiPriority w:val="34"/>
    <w:locked/>
    <w:rsid w:val="00FE7A47"/>
    <w:rPr>
      <w:rFonts w:ascii="Calibri" w:hAnsi="Calibri"/>
      <w:lang w:eastAsia="en-US"/>
    </w:rPr>
  </w:style>
  <w:style w:type="paragraph" w:styleId="30">
    <w:name w:val="Body Text Indent 3"/>
    <w:basedOn w:val="a"/>
    <w:link w:val="31"/>
    <w:uiPriority w:val="99"/>
    <w:semiHidden/>
    <w:rsid w:val="00560E48"/>
    <w:pPr>
      <w:spacing w:after="120"/>
      <w:ind w:left="283"/>
    </w:pPr>
    <w:rPr>
      <w:sz w:val="16"/>
      <w:szCs w:val="16"/>
    </w:rPr>
  </w:style>
  <w:style w:type="character" w:customStyle="1" w:styleId="31">
    <w:name w:val="Основной текст с отступом 3 Знак"/>
    <w:basedOn w:val="a0"/>
    <w:link w:val="30"/>
    <w:uiPriority w:val="99"/>
    <w:semiHidden/>
    <w:locked/>
    <w:rsid w:val="00560E48"/>
    <w:rPr>
      <w:rFonts w:cs="Times New Roman"/>
      <w:sz w:val="16"/>
      <w:szCs w:val="16"/>
    </w:rPr>
  </w:style>
  <w:style w:type="paragraph" w:styleId="af">
    <w:name w:val="Normal (Web)"/>
    <w:basedOn w:val="a"/>
    <w:uiPriority w:val="99"/>
    <w:semiHidden/>
    <w:rsid w:val="009B5ED1"/>
    <w:pPr>
      <w:spacing w:before="100" w:beforeAutospacing="1" w:after="100" w:afterAutospacing="1"/>
    </w:pPr>
  </w:style>
  <w:style w:type="paragraph" w:styleId="af0">
    <w:name w:val="header"/>
    <w:basedOn w:val="a"/>
    <w:link w:val="af1"/>
    <w:uiPriority w:val="99"/>
    <w:unhideWhenUsed/>
    <w:rsid w:val="00096CDD"/>
    <w:pPr>
      <w:tabs>
        <w:tab w:val="center" w:pos="4677"/>
        <w:tab w:val="right" w:pos="9355"/>
      </w:tabs>
    </w:pPr>
  </w:style>
  <w:style w:type="character" w:customStyle="1" w:styleId="af1">
    <w:name w:val="Верхний колонтитул Знак"/>
    <w:basedOn w:val="a0"/>
    <w:link w:val="af0"/>
    <w:uiPriority w:val="99"/>
    <w:rsid w:val="00096CDD"/>
    <w:rPr>
      <w:sz w:val="24"/>
      <w:szCs w:val="24"/>
    </w:rPr>
  </w:style>
  <w:style w:type="paragraph" w:styleId="af2">
    <w:name w:val="footer"/>
    <w:basedOn w:val="a"/>
    <w:link w:val="af3"/>
    <w:uiPriority w:val="99"/>
    <w:unhideWhenUsed/>
    <w:rsid w:val="00096CDD"/>
    <w:pPr>
      <w:tabs>
        <w:tab w:val="center" w:pos="4677"/>
        <w:tab w:val="right" w:pos="9355"/>
      </w:tabs>
    </w:pPr>
  </w:style>
  <w:style w:type="character" w:customStyle="1" w:styleId="af3">
    <w:name w:val="Нижний колонтитул Знак"/>
    <w:basedOn w:val="a0"/>
    <w:link w:val="af2"/>
    <w:uiPriority w:val="99"/>
    <w:rsid w:val="00096CDD"/>
    <w:rPr>
      <w:sz w:val="24"/>
      <w:szCs w:val="24"/>
    </w:rPr>
  </w:style>
  <w:style w:type="character" w:styleId="af4">
    <w:name w:val="Hyperlink"/>
    <w:basedOn w:val="a0"/>
    <w:uiPriority w:val="99"/>
    <w:semiHidden/>
    <w:unhideWhenUsed/>
    <w:rsid w:val="00C368B4"/>
    <w:rPr>
      <w:color w:val="0000FF"/>
      <w:u w:val="single"/>
    </w:rPr>
  </w:style>
  <w:style w:type="paragraph" w:customStyle="1" w:styleId="copyright-info">
    <w:name w:val="copyright-info"/>
    <w:basedOn w:val="a"/>
    <w:rsid w:val="00C368B4"/>
    <w:pPr>
      <w:spacing w:before="100" w:beforeAutospacing="1" w:after="100" w:afterAutospacing="1"/>
    </w:pPr>
  </w:style>
  <w:style w:type="character" w:styleId="af5">
    <w:name w:val="Book Title"/>
    <w:basedOn w:val="a0"/>
    <w:uiPriority w:val="33"/>
    <w:qFormat/>
    <w:rsid w:val="0008493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07426">
      <w:bodyDiv w:val="1"/>
      <w:marLeft w:val="0"/>
      <w:marRight w:val="0"/>
      <w:marTop w:val="0"/>
      <w:marBottom w:val="0"/>
      <w:divBdr>
        <w:top w:val="none" w:sz="0" w:space="0" w:color="auto"/>
        <w:left w:val="none" w:sz="0" w:space="0" w:color="auto"/>
        <w:bottom w:val="none" w:sz="0" w:space="0" w:color="auto"/>
        <w:right w:val="none" w:sz="0" w:space="0" w:color="auto"/>
      </w:divBdr>
    </w:div>
    <w:div w:id="165749552">
      <w:bodyDiv w:val="1"/>
      <w:marLeft w:val="0"/>
      <w:marRight w:val="0"/>
      <w:marTop w:val="0"/>
      <w:marBottom w:val="0"/>
      <w:divBdr>
        <w:top w:val="none" w:sz="0" w:space="0" w:color="auto"/>
        <w:left w:val="none" w:sz="0" w:space="0" w:color="auto"/>
        <w:bottom w:val="none" w:sz="0" w:space="0" w:color="auto"/>
        <w:right w:val="none" w:sz="0" w:space="0" w:color="auto"/>
      </w:divBdr>
    </w:div>
    <w:div w:id="171074099">
      <w:bodyDiv w:val="1"/>
      <w:marLeft w:val="0"/>
      <w:marRight w:val="0"/>
      <w:marTop w:val="0"/>
      <w:marBottom w:val="0"/>
      <w:divBdr>
        <w:top w:val="none" w:sz="0" w:space="0" w:color="auto"/>
        <w:left w:val="none" w:sz="0" w:space="0" w:color="auto"/>
        <w:bottom w:val="none" w:sz="0" w:space="0" w:color="auto"/>
        <w:right w:val="none" w:sz="0" w:space="0" w:color="auto"/>
      </w:divBdr>
    </w:div>
    <w:div w:id="247615972">
      <w:bodyDiv w:val="1"/>
      <w:marLeft w:val="0"/>
      <w:marRight w:val="0"/>
      <w:marTop w:val="0"/>
      <w:marBottom w:val="0"/>
      <w:divBdr>
        <w:top w:val="none" w:sz="0" w:space="0" w:color="auto"/>
        <w:left w:val="none" w:sz="0" w:space="0" w:color="auto"/>
        <w:bottom w:val="none" w:sz="0" w:space="0" w:color="auto"/>
        <w:right w:val="none" w:sz="0" w:space="0" w:color="auto"/>
      </w:divBdr>
    </w:div>
    <w:div w:id="262341729">
      <w:bodyDiv w:val="1"/>
      <w:marLeft w:val="0"/>
      <w:marRight w:val="0"/>
      <w:marTop w:val="0"/>
      <w:marBottom w:val="0"/>
      <w:divBdr>
        <w:top w:val="none" w:sz="0" w:space="0" w:color="auto"/>
        <w:left w:val="none" w:sz="0" w:space="0" w:color="auto"/>
        <w:bottom w:val="none" w:sz="0" w:space="0" w:color="auto"/>
        <w:right w:val="none" w:sz="0" w:space="0" w:color="auto"/>
      </w:divBdr>
    </w:div>
    <w:div w:id="390616771">
      <w:marLeft w:val="0"/>
      <w:marRight w:val="0"/>
      <w:marTop w:val="0"/>
      <w:marBottom w:val="0"/>
      <w:divBdr>
        <w:top w:val="none" w:sz="0" w:space="0" w:color="auto"/>
        <w:left w:val="none" w:sz="0" w:space="0" w:color="auto"/>
        <w:bottom w:val="none" w:sz="0" w:space="0" w:color="auto"/>
        <w:right w:val="none" w:sz="0" w:space="0" w:color="auto"/>
      </w:divBdr>
    </w:div>
    <w:div w:id="390616772">
      <w:marLeft w:val="0"/>
      <w:marRight w:val="0"/>
      <w:marTop w:val="0"/>
      <w:marBottom w:val="0"/>
      <w:divBdr>
        <w:top w:val="none" w:sz="0" w:space="0" w:color="auto"/>
        <w:left w:val="none" w:sz="0" w:space="0" w:color="auto"/>
        <w:bottom w:val="none" w:sz="0" w:space="0" w:color="auto"/>
        <w:right w:val="none" w:sz="0" w:space="0" w:color="auto"/>
      </w:divBdr>
    </w:div>
    <w:div w:id="390616773">
      <w:marLeft w:val="0"/>
      <w:marRight w:val="0"/>
      <w:marTop w:val="0"/>
      <w:marBottom w:val="0"/>
      <w:divBdr>
        <w:top w:val="none" w:sz="0" w:space="0" w:color="auto"/>
        <w:left w:val="none" w:sz="0" w:space="0" w:color="auto"/>
        <w:bottom w:val="none" w:sz="0" w:space="0" w:color="auto"/>
        <w:right w:val="none" w:sz="0" w:space="0" w:color="auto"/>
      </w:divBdr>
    </w:div>
    <w:div w:id="390616774">
      <w:marLeft w:val="0"/>
      <w:marRight w:val="0"/>
      <w:marTop w:val="0"/>
      <w:marBottom w:val="0"/>
      <w:divBdr>
        <w:top w:val="none" w:sz="0" w:space="0" w:color="auto"/>
        <w:left w:val="none" w:sz="0" w:space="0" w:color="auto"/>
        <w:bottom w:val="none" w:sz="0" w:space="0" w:color="auto"/>
        <w:right w:val="none" w:sz="0" w:space="0" w:color="auto"/>
      </w:divBdr>
    </w:div>
    <w:div w:id="390616775">
      <w:marLeft w:val="0"/>
      <w:marRight w:val="0"/>
      <w:marTop w:val="0"/>
      <w:marBottom w:val="0"/>
      <w:divBdr>
        <w:top w:val="none" w:sz="0" w:space="0" w:color="auto"/>
        <w:left w:val="none" w:sz="0" w:space="0" w:color="auto"/>
        <w:bottom w:val="none" w:sz="0" w:space="0" w:color="auto"/>
        <w:right w:val="none" w:sz="0" w:space="0" w:color="auto"/>
      </w:divBdr>
    </w:div>
    <w:div w:id="390616776">
      <w:marLeft w:val="0"/>
      <w:marRight w:val="0"/>
      <w:marTop w:val="0"/>
      <w:marBottom w:val="0"/>
      <w:divBdr>
        <w:top w:val="none" w:sz="0" w:space="0" w:color="auto"/>
        <w:left w:val="none" w:sz="0" w:space="0" w:color="auto"/>
        <w:bottom w:val="none" w:sz="0" w:space="0" w:color="auto"/>
        <w:right w:val="none" w:sz="0" w:space="0" w:color="auto"/>
      </w:divBdr>
    </w:div>
    <w:div w:id="390616777">
      <w:marLeft w:val="0"/>
      <w:marRight w:val="0"/>
      <w:marTop w:val="0"/>
      <w:marBottom w:val="0"/>
      <w:divBdr>
        <w:top w:val="none" w:sz="0" w:space="0" w:color="auto"/>
        <w:left w:val="none" w:sz="0" w:space="0" w:color="auto"/>
        <w:bottom w:val="none" w:sz="0" w:space="0" w:color="auto"/>
        <w:right w:val="none" w:sz="0" w:space="0" w:color="auto"/>
      </w:divBdr>
    </w:div>
    <w:div w:id="390616778">
      <w:marLeft w:val="0"/>
      <w:marRight w:val="0"/>
      <w:marTop w:val="0"/>
      <w:marBottom w:val="0"/>
      <w:divBdr>
        <w:top w:val="none" w:sz="0" w:space="0" w:color="auto"/>
        <w:left w:val="none" w:sz="0" w:space="0" w:color="auto"/>
        <w:bottom w:val="none" w:sz="0" w:space="0" w:color="auto"/>
        <w:right w:val="none" w:sz="0" w:space="0" w:color="auto"/>
      </w:divBdr>
    </w:div>
    <w:div w:id="390616779">
      <w:marLeft w:val="0"/>
      <w:marRight w:val="0"/>
      <w:marTop w:val="0"/>
      <w:marBottom w:val="0"/>
      <w:divBdr>
        <w:top w:val="none" w:sz="0" w:space="0" w:color="auto"/>
        <w:left w:val="none" w:sz="0" w:space="0" w:color="auto"/>
        <w:bottom w:val="none" w:sz="0" w:space="0" w:color="auto"/>
        <w:right w:val="none" w:sz="0" w:space="0" w:color="auto"/>
      </w:divBdr>
    </w:div>
    <w:div w:id="390616780">
      <w:marLeft w:val="0"/>
      <w:marRight w:val="0"/>
      <w:marTop w:val="0"/>
      <w:marBottom w:val="0"/>
      <w:divBdr>
        <w:top w:val="none" w:sz="0" w:space="0" w:color="auto"/>
        <w:left w:val="none" w:sz="0" w:space="0" w:color="auto"/>
        <w:bottom w:val="none" w:sz="0" w:space="0" w:color="auto"/>
        <w:right w:val="none" w:sz="0" w:space="0" w:color="auto"/>
      </w:divBdr>
    </w:div>
    <w:div w:id="390616781">
      <w:marLeft w:val="0"/>
      <w:marRight w:val="0"/>
      <w:marTop w:val="0"/>
      <w:marBottom w:val="0"/>
      <w:divBdr>
        <w:top w:val="none" w:sz="0" w:space="0" w:color="auto"/>
        <w:left w:val="none" w:sz="0" w:space="0" w:color="auto"/>
        <w:bottom w:val="none" w:sz="0" w:space="0" w:color="auto"/>
        <w:right w:val="none" w:sz="0" w:space="0" w:color="auto"/>
      </w:divBdr>
    </w:div>
    <w:div w:id="390616782">
      <w:marLeft w:val="0"/>
      <w:marRight w:val="0"/>
      <w:marTop w:val="0"/>
      <w:marBottom w:val="0"/>
      <w:divBdr>
        <w:top w:val="none" w:sz="0" w:space="0" w:color="auto"/>
        <w:left w:val="none" w:sz="0" w:space="0" w:color="auto"/>
        <w:bottom w:val="none" w:sz="0" w:space="0" w:color="auto"/>
        <w:right w:val="none" w:sz="0" w:space="0" w:color="auto"/>
      </w:divBdr>
    </w:div>
    <w:div w:id="390616783">
      <w:marLeft w:val="0"/>
      <w:marRight w:val="0"/>
      <w:marTop w:val="0"/>
      <w:marBottom w:val="0"/>
      <w:divBdr>
        <w:top w:val="none" w:sz="0" w:space="0" w:color="auto"/>
        <w:left w:val="none" w:sz="0" w:space="0" w:color="auto"/>
        <w:bottom w:val="none" w:sz="0" w:space="0" w:color="auto"/>
        <w:right w:val="none" w:sz="0" w:space="0" w:color="auto"/>
      </w:divBdr>
    </w:div>
    <w:div w:id="390616784">
      <w:marLeft w:val="0"/>
      <w:marRight w:val="0"/>
      <w:marTop w:val="0"/>
      <w:marBottom w:val="0"/>
      <w:divBdr>
        <w:top w:val="none" w:sz="0" w:space="0" w:color="auto"/>
        <w:left w:val="none" w:sz="0" w:space="0" w:color="auto"/>
        <w:bottom w:val="none" w:sz="0" w:space="0" w:color="auto"/>
        <w:right w:val="none" w:sz="0" w:space="0" w:color="auto"/>
      </w:divBdr>
    </w:div>
    <w:div w:id="390616785">
      <w:marLeft w:val="0"/>
      <w:marRight w:val="0"/>
      <w:marTop w:val="0"/>
      <w:marBottom w:val="0"/>
      <w:divBdr>
        <w:top w:val="none" w:sz="0" w:space="0" w:color="auto"/>
        <w:left w:val="none" w:sz="0" w:space="0" w:color="auto"/>
        <w:bottom w:val="none" w:sz="0" w:space="0" w:color="auto"/>
        <w:right w:val="none" w:sz="0" w:space="0" w:color="auto"/>
      </w:divBdr>
    </w:div>
    <w:div w:id="390616786">
      <w:marLeft w:val="0"/>
      <w:marRight w:val="0"/>
      <w:marTop w:val="0"/>
      <w:marBottom w:val="0"/>
      <w:divBdr>
        <w:top w:val="none" w:sz="0" w:space="0" w:color="auto"/>
        <w:left w:val="none" w:sz="0" w:space="0" w:color="auto"/>
        <w:bottom w:val="none" w:sz="0" w:space="0" w:color="auto"/>
        <w:right w:val="none" w:sz="0" w:space="0" w:color="auto"/>
      </w:divBdr>
    </w:div>
    <w:div w:id="390616787">
      <w:marLeft w:val="0"/>
      <w:marRight w:val="0"/>
      <w:marTop w:val="0"/>
      <w:marBottom w:val="0"/>
      <w:divBdr>
        <w:top w:val="none" w:sz="0" w:space="0" w:color="auto"/>
        <w:left w:val="none" w:sz="0" w:space="0" w:color="auto"/>
        <w:bottom w:val="none" w:sz="0" w:space="0" w:color="auto"/>
        <w:right w:val="none" w:sz="0" w:space="0" w:color="auto"/>
      </w:divBdr>
    </w:div>
    <w:div w:id="390616788">
      <w:marLeft w:val="0"/>
      <w:marRight w:val="0"/>
      <w:marTop w:val="0"/>
      <w:marBottom w:val="0"/>
      <w:divBdr>
        <w:top w:val="none" w:sz="0" w:space="0" w:color="auto"/>
        <w:left w:val="none" w:sz="0" w:space="0" w:color="auto"/>
        <w:bottom w:val="none" w:sz="0" w:space="0" w:color="auto"/>
        <w:right w:val="none" w:sz="0" w:space="0" w:color="auto"/>
      </w:divBdr>
    </w:div>
    <w:div w:id="390616789">
      <w:marLeft w:val="0"/>
      <w:marRight w:val="0"/>
      <w:marTop w:val="0"/>
      <w:marBottom w:val="0"/>
      <w:divBdr>
        <w:top w:val="none" w:sz="0" w:space="0" w:color="auto"/>
        <w:left w:val="none" w:sz="0" w:space="0" w:color="auto"/>
        <w:bottom w:val="none" w:sz="0" w:space="0" w:color="auto"/>
        <w:right w:val="none" w:sz="0" w:space="0" w:color="auto"/>
      </w:divBdr>
    </w:div>
    <w:div w:id="390616790">
      <w:marLeft w:val="0"/>
      <w:marRight w:val="0"/>
      <w:marTop w:val="0"/>
      <w:marBottom w:val="0"/>
      <w:divBdr>
        <w:top w:val="none" w:sz="0" w:space="0" w:color="auto"/>
        <w:left w:val="none" w:sz="0" w:space="0" w:color="auto"/>
        <w:bottom w:val="none" w:sz="0" w:space="0" w:color="auto"/>
        <w:right w:val="none" w:sz="0" w:space="0" w:color="auto"/>
      </w:divBdr>
    </w:div>
    <w:div w:id="390616791">
      <w:marLeft w:val="0"/>
      <w:marRight w:val="0"/>
      <w:marTop w:val="0"/>
      <w:marBottom w:val="0"/>
      <w:divBdr>
        <w:top w:val="none" w:sz="0" w:space="0" w:color="auto"/>
        <w:left w:val="none" w:sz="0" w:space="0" w:color="auto"/>
        <w:bottom w:val="none" w:sz="0" w:space="0" w:color="auto"/>
        <w:right w:val="none" w:sz="0" w:space="0" w:color="auto"/>
      </w:divBdr>
    </w:div>
    <w:div w:id="390616792">
      <w:marLeft w:val="0"/>
      <w:marRight w:val="0"/>
      <w:marTop w:val="0"/>
      <w:marBottom w:val="0"/>
      <w:divBdr>
        <w:top w:val="none" w:sz="0" w:space="0" w:color="auto"/>
        <w:left w:val="none" w:sz="0" w:space="0" w:color="auto"/>
        <w:bottom w:val="none" w:sz="0" w:space="0" w:color="auto"/>
        <w:right w:val="none" w:sz="0" w:space="0" w:color="auto"/>
      </w:divBdr>
    </w:div>
    <w:div w:id="390616793">
      <w:marLeft w:val="0"/>
      <w:marRight w:val="0"/>
      <w:marTop w:val="0"/>
      <w:marBottom w:val="0"/>
      <w:divBdr>
        <w:top w:val="none" w:sz="0" w:space="0" w:color="auto"/>
        <w:left w:val="none" w:sz="0" w:space="0" w:color="auto"/>
        <w:bottom w:val="none" w:sz="0" w:space="0" w:color="auto"/>
        <w:right w:val="none" w:sz="0" w:space="0" w:color="auto"/>
      </w:divBdr>
    </w:div>
    <w:div w:id="390616794">
      <w:marLeft w:val="0"/>
      <w:marRight w:val="0"/>
      <w:marTop w:val="0"/>
      <w:marBottom w:val="0"/>
      <w:divBdr>
        <w:top w:val="none" w:sz="0" w:space="0" w:color="auto"/>
        <w:left w:val="none" w:sz="0" w:space="0" w:color="auto"/>
        <w:bottom w:val="none" w:sz="0" w:space="0" w:color="auto"/>
        <w:right w:val="none" w:sz="0" w:space="0" w:color="auto"/>
      </w:divBdr>
    </w:div>
    <w:div w:id="390616795">
      <w:marLeft w:val="0"/>
      <w:marRight w:val="0"/>
      <w:marTop w:val="0"/>
      <w:marBottom w:val="0"/>
      <w:divBdr>
        <w:top w:val="none" w:sz="0" w:space="0" w:color="auto"/>
        <w:left w:val="none" w:sz="0" w:space="0" w:color="auto"/>
        <w:bottom w:val="none" w:sz="0" w:space="0" w:color="auto"/>
        <w:right w:val="none" w:sz="0" w:space="0" w:color="auto"/>
      </w:divBdr>
    </w:div>
    <w:div w:id="433667250">
      <w:bodyDiv w:val="1"/>
      <w:marLeft w:val="0"/>
      <w:marRight w:val="0"/>
      <w:marTop w:val="0"/>
      <w:marBottom w:val="0"/>
      <w:divBdr>
        <w:top w:val="none" w:sz="0" w:space="0" w:color="auto"/>
        <w:left w:val="none" w:sz="0" w:space="0" w:color="auto"/>
        <w:bottom w:val="none" w:sz="0" w:space="0" w:color="auto"/>
        <w:right w:val="none" w:sz="0" w:space="0" w:color="auto"/>
      </w:divBdr>
    </w:div>
    <w:div w:id="447628740">
      <w:bodyDiv w:val="1"/>
      <w:marLeft w:val="0"/>
      <w:marRight w:val="0"/>
      <w:marTop w:val="0"/>
      <w:marBottom w:val="0"/>
      <w:divBdr>
        <w:top w:val="none" w:sz="0" w:space="0" w:color="auto"/>
        <w:left w:val="none" w:sz="0" w:space="0" w:color="auto"/>
        <w:bottom w:val="none" w:sz="0" w:space="0" w:color="auto"/>
        <w:right w:val="none" w:sz="0" w:space="0" w:color="auto"/>
      </w:divBdr>
    </w:div>
    <w:div w:id="497159011">
      <w:bodyDiv w:val="1"/>
      <w:marLeft w:val="0"/>
      <w:marRight w:val="0"/>
      <w:marTop w:val="0"/>
      <w:marBottom w:val="0"/>
      <w:divBdr>
        <w:top w:val="none" w:sz="0" w:space="0" w:color="auto"/>
        <w:left w:val="none" w:sz="0" w:space="0" w:color="auto"/>
        <w:bottom w:val="none" w:sz="0" w:space="0" w:color="auto"/>
        <w:right w:val="none" w:sz="0" w:space="0" w:color="auto"/>
      </w:divBdr>
    </w:div>
    <w:div w:id="589848740">
      <w:bodyDiv w:val="1"/>
      <w:marLeft w:val="0"/>
      <w:marRight w:val="0"/>
      <w:marTop w:val="0"/>
      <w:marBottom w:val="0"/>
      <w:divBdr>
        <w:top w:val="none" w:sz="0" w:space="0" w:color="auto"/>
        <w:left w:val="none" w:sz="0" w:space="0" w:color="auto"/>
        <w:bottom w:val="none" w:sz="0" w:space="0" w:color="auto"/>
        <w:right w:val="none" w:sz="0" w:space="0" w:color="auto"/>
      </w:divBdr>
    </w:div>
    <w:div w:id="705368656">
      <w:bodyDiv w:val="1"/>
      <w:marLeft w:val="0"/>
      <w:marRight w:val="0"/>
      <w:marTop w:val="0"/>
      <w:marBottom w:val="0"/>
      <w:divBdr>
        <w:top w:val="none" w:sz="0" w:space="0" w:color="auto"/>
        <w:left w:val="none" w:sz="0" w:space="0" w:color="auto"/>
        <w:bottom w:val="none" w:sz="0" w:space="0" w:color="auto"/>
        <w:right w:val="none" w:sz="0" w:space="0" w:color="auto"/>
      </w:divBdr>
    </w:div>
    <w:div w:id="713240179">
      <w:bodyDiv w:val="1"/>
      <w:marLeft w:val="0"/>
      <w:marRight w:val="0"/>
      <w:marTop w:val="0"/>
      <w:marBottom w:val="0"/>
      <w:divBdr>
        <w:top w:val="none" w:sz="0" w:space="0" w:color="auto"/>
        <w:left w:val="none" w:sz="0" w:space="0" w:color="auto"/>
        <w:bottom w:val="none" w:sz="0" w:space="0" w:color="auto"/>
        <w:right w:val="none" w:sz="0" w:space="0" w:color="auto"/>
      </w:divBdr>
    </w:div>
    <w:div w:id="916091688">
      <w:bodyDiv w:val="1"/>
      <w:marLeft w:val="0"/>
      <w:marRight w:val="0"/>
      <w:marTop w:val="0"/>
      <w:marBottom w:val="0"/>
      <w:divBdr>
        <w:top w:val="none" w:sz="0" w:space="0" w:color="auto"/>
        <w:left w:val="none" w:sz="0" w:space="0" w:color="auto"/>
        <w:bottom w:val="none" w:sz="0" w:space="0" w:color="auto"/>
        <w:right w:val="none" w:sz="0" w:space="0" w:color="auto"/>
      </w:divBdr>
    </w:div>
    <w:div w:id="993028091">
      <w:bodyDiv w:val="1"/>
      <w:marLeft w:val="0"/>
      <w:marRight w:val="0"/>
      <w:marTop w:val="0"/>
      <w:marBottom w:val="0"/>
      <w:divBdr>
        <w:top w:val="none" w:sz="0" w:space="0" w:color="auto"/>
        <w:left w:val="none" w:sz="0" w:space="0" w:color="auto"/>
        <w:bottom w:val="none" w:sz="0" w:space="0" w:color="auto"/>
        <w:right w:val="none" w:sz="0" w:space="0" w:color="auto"/>
      </w:divBdr>
    </w:div>
    <w:div w:id="1039863160">
      <w:bodyDiv w:val="1"/>
      <w:marLeft w:val="0"/>
      <w:marRight w:val="0"/>
      <w:marTop w:val="0"/>
      <w:marBottom w:val="0"/>
      <w:divBdr>
        <w:top w:val="none" w:sz="0" w:space="0" w:color="auto"/>
        <w:left w:val="none" w:sz="0" w:space="0" w:color="auto"/>
        <w:bottom w:val="none" w:sz="0" w:space="0" w:color="auto"/>
        <w:right w:val="none" w:sz="0" w:space="0" w:color="auto"/>
      </w:divBdr>
    </w:div>
    <w:div w:id="1079448424">
      <w:bodyDiv w:val="1"/>
      <w:marLeft w:val="0"/>
      <w:marRight w:val="0"/>
      <w:marTop w:val="0"/>
      <w:marBottom w:val="0"/>
      <w:divBdr>
        <w:top w:val="none" w:sz="0" w:space="0" w:color="auto"/>
        <w:left w:val="none" w:sz="0" w:space="0" w:color="auto"/>
        <w:bottom w:val="none" w:sz="0" w:space="0" w:color="auto"/>
        <w:right w:val="none" w:sz="0" w:space="0" w:color="auto"/>
      </w:divBdr>
    </w:div>
    <w:div w:id="1246765433">
      <w:bodyDiv w:val="1"/>
      <w:marLeft w:val="0"/>
      <w:marRight w:val="0"/>
      <w:marTop w:val="0"/>
      <w:marBottom w:val="0"/>
      <w:divBdr>
        <w:top w:val="none" w:sz="0" w:space="0" w:color="auto"/>
        <w:left w:val="none" w:sz="0" w:space="0" w:color="auto"/>
        <w:bottom w:val="none" w:sz="0" w:space="0" w:color="auto"/>
        <w:right w:val="none" w:sz="0" w:space="0" w:color="auto"/>
      </w:divBdr>
    </w:div>
    <w:div w:id="1302229685">
      <w:bodyDiv w:val="1"/>
      <w:marLeft w:val="0"/>
      <w:marRight w:val="0"/>
      <w:marTop w:val="0"/>
      <w:marBottom w:val="0"/>
      <w:divBdr>
        <w:top w:val="none" w:sz="0" w:space="0" w:color="auto"/>
        <w:left w:val="none" w:sz="0" w:space="0" w:color="auto"/>
        <w:bottom w:val="none" w:sz="0" w:space="0" w:color="auto"/>
        <w:right w:val="none" w:sz="0" w:space="0" w:color="auto"/>
      </w:divBdr>
    </w:div>
    <w:div w:id="1412433838">
      <w:bodyDiv w:val="1"/>
      <w:marLeft w:val="0"/>
      <w:marRight w:val="0"/>
      <w:marTop w:val="0"/>
      <w:marBottom w:val="0"/>
      <w:divBdr>
        <w:top w:val="none" w:sz="0" w:space="0" w:color="auto"/>
        <w:left w:val="none" w:sz="0" w:space="0" w:color="auto"/>
        <w:bottom w:val="none" w:sz="0" w:space="0" w:color="auto"/>
        <w:right w:val="none" w:sz="0" w:space="0" w:color="auto"/>
      </w:divBdr>
    </w:div>
    <w:div w:id="1437090515">
      <w:bodyDiv w:val="1"/>
      <w:marLeft w:val="0"/>
      <w:marRight w:val="0"/>
      <w:marTop w:val="0"/>
      <w:marBottom w:val="0"/>
      <w:divBdr>
        <w:top w:val="none" w:sz="0" w:space="0" w:color="auto"/>
        <w:left w:val="none" w:sz="0" w:space="0" w:color="auto"/>
        <w:bottom w:val="none" w:sz="0" w:space="0" w:color="auto"/>
        <w:right w:val="none" w:sz="0" w:space="0" w:color="auto"/>
      </w:divBdr>
    </w:div>
    <w:div w:id="1438797362">
      <w:bodyDiv w:val="1"/>
      <w:marLeft w:val="0"/>
      <w:marRight w:val="0"/>
      <w:marTop w:val="0"/>
      <w:marBottom w:val="0"/>
      <w:divBdr>
        <w:top w:val="none" w:sz="0" w:space="0" w:color="auto"/>
        <w:left w:val="none" w:sz="0" w:space="0" w:color="auto"/>
        <w:bottom w:val="none" w:sz="0" w:space="0" w:color="auto"/>
        <w:right w:val="none" w:sz="0" w:space="0" w:color="auto"/>
      </w:divBdr>
    </w:div>
    <w:div w:id="1445425049">
      <w:bodyDiv w:val="1"/>
      <w:marLeft w:val="0"/>
      <w:marRight w:val="0"/>
      <w:marTop w:val="0"/>
      <w:marBottom w:val="0"/>
      <w:divBdr>
        <w:top w:val="none" w:sz="0" w:space="0" w:color="auto"/>
        <w:left w:val="none" w:sz="0" w:space="0" w:color="auto"/>
        <w:bottom w:val="none" w:sz="0" w:space="0" w:color="auto"/>
        <w:right w:val="none" w:sz="0" w:space="0" w:color="auto"/>
      </w:divBdr>
    </w:div>
    <w:div w:id="1558786225">
      <w:bodyDiv w:val="1"/>
      <w:marLeft w:val="0"/>
      <w:marRight w:val="0"/>
      <w:marTop w:val="0"/>
      <w:marBottom w:val="0"/>
      <w:divBdr>
        <w:top w:val="none" w:sz="0" w:space="0" w:color="auto"/>
        <w:left w:val="none" w:sz="0" w:space="0" w:color="auto"/>
        <w:bottom w:val="none" w:sz="0" w:space="0" w:color="auto"/>
        <w:right w:val="none" w:sz="0" w:space="0" w:color="auto"/>
      </w:divBdr>
    </w:div>
    <w:div w:id="1577278994">
      <w:bodyDiv w:val="1"/>
      <w:marLeft w:val="0"/>
      <w:marRight w:val="0"/>
      <w:marTop w:val="0"/>
      <w:marBottom w:val="0"/>
      <w:divBdr>
        <w:top w:val="none" w:sz="0" w:space="0" w:color="auto"/>
        <w:left w:val="none" w:sz="0" w:space="0" w:color="auto"/>
        <w:bottom w:val="none" w:sz="0" w:space="0" w:color="auto"/>
        <w:right w:val="none" w:sz="0" w:space="0" w:color="auto"/>
      </w:divBdr>
    </w:div>
    <w:div w:id="1591767306">
      <w:bodyDiv w:val="1"/>
      <w:marLeft w:val="0"/>
      <w:marRight w:val="0"/>
      <w:marTop w:val="0"/>
      <w:marBottom w:val="0"/>
      <w:divBdr>
        <w:top w:val="none" w:sz="0" w:space="0" w:color="auto"/>
        <w:left w:val="none" w:sz="0" w:space="0" w:color="auto"/>
        <w:bottom w:val="none" w:sz="0" w:space="0" w:color="auto"/>
        <w:right w:val="none" w:sz="0" w:space="0" w:color="auto"/>
      </w:divBdr>
    </w:div>
    <w:div w:id="1701323626">
      <w:bodyDiv w:val="1"/>
      <w:marLeft w:val="0"/>
      <w:marRight w:val="0"/>
      <w:marTop w:val="0"/>
      <w:marBottom w:val="0"/>
      <w:divBdr>
        <w:top w:val="none" w:sz="0" w:space="0" w:color="auto"/>
        <w:left w:val="none" w:sz="0" w:space="0" w:color="auto"/>
        <w:bottom w:val="none" w:sz="0" w:space="0" w:color="auto"/>
        <w:right w:val="none" w:sz="0" w:space="0" w:color="auto"/>
      </w:divBdr>
    </w:div>
    <w:div w:id="1789468244">
      <w:bodyDiv w:val="1"/>
      <w:marLeft w:val="0"/>
      <w:marRight w:val="0"/>
      <w:marTop w:val="0"/>
      <w:marBottom w:val="0"/>
      <w:divBdr>
        <w:top w:val="none" w:sz="0" w:space="0" w:color="auto"/>
        <w:left w:val="none" w:sz="0" w:space="0" w:color="auto"/>
        <w:bottom w:val="none" w:sz="0" w:space="0" w:color="auto"/>
        <w:right w:val="none" w:sz="0" w:space="0" w:color="auto"/>
      </w:divBdr>
    </w:div>
    <w:div w:id="214364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3">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C0E57-B333-4908-B41B-EC612E2B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14</Pages>
  <Words>4160</Words>
  <Characters>25228</Characters>
  <Application>Microsoft Office Word</Application>
  <DocSecurity>0</DocSecurity>
  <Lines>210</Lines>
  <Paragraphs>58</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29330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Сергей Медведев</cp:lastModifiedBy>
  <cp:revision>120</cp:revision>
  <cp:lastPrinted>2020-05-20T10:46:00Z</cp:lastPrinted>
  <dcterms:created xsi:type="dcterms:W3CDTF">2019-05-23T11:25:00Z</dcterms:created>
  <dcterms:modified xsi:type="dcterms:W3CDTF">2020-05-21T11:46:00Z</dcterms:modified>
</cp:coreProperties>
</file>